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6959" w14:textId="559D185A" w:rsidR="00CE27A9" w:rsidRPr="00DD46A4" w:rsidRDefault="006D5B89" w:rsidP="00572081">
      <w:pPr>
        <w:pStyle w:val="Heading1"/>
        <w:rPr>
          <w:rFonts w:eastAsia="Times New Roman"/>
          <w:lang w:val="en-AU"/>
        </w:rPr>
      </w:pPr>
      <w:bookmarkStart w:id="0" w:name="_Hlk95915438"/>
      <w:r>
        <w:rPr>
          <w:rFonts w:eastAsia="Times New Roman"/>
          <w:lang w:val="en-AU"/>
        </w:rPr>
        <w:t xml:space="preserve">MILC </w:t>
      </w:r>
      <w:r w:rsidR="0075445C">
        <w:rPr>
          <w:rFonts w:eastAsia="Times New Roman"/>
          <w:lang w:val="en-AU"/>
        </w:rPr>
        <w:t>C</w:t>
      </w:r>
      <w:r w:rsidR="00CE27A9" w:rsidRPr="009D0F80">
        <w:rPr>
          <w:rFonts w:eastAsia="Times New Roman"/>
          <w:lang w:val="en-AU"/>
        </w:rPr>
        <w:t>hild Safe Standards Risk Register</w:t>
      </w:r>
      <w:r w:rsidR="00FE7B18">
        <w:rPr>
          <w:rFonts w:eastAsia="Times New Roman"/>
          <w:lang w:val="en-AU"/>
        </w:rPr>
        <w:t xml:space="preserve"> </w:t>
      </w:r>
    </w:p>
    <w:p w14:paraId="3641B851" w14:textId="6623E094" w:rsidR="004B7181" w:rsidRDefault="004B7181" w:rsidP="004B7181">
      <w:pPr>
        <w:spacing w:line="200" w:lineRule="exact"/>
        <w:rPr>
          <w:rFonts w:ascii="Times New Roman" w:hAnsi="Times New Roman" w:cs="Times New Roman"/>
          <w:sz w:val="24"/>
        </w:rPr>
      </w:pPr>
      <w:r w:rsidRPr="00500013">
        <w:rPr>
          <w:rFonts w:ascii="Times New Roman" w:hAnsi="Times New Roman" w:cs="Times New Roman"/>
          <w:b/>
          <w:bCs/>
          <w:sz w:val="24"/>
        </w:rPr>
        <w:t>Purpose</w:t>
      </w:r>
      <w:r>
        <w:rPr>
          <w:rFonts w:ascii="Times New Roman" w:hAnsi="Times New Roman" w:cs="Times New Roman"/>
          <w:b/>
          <w:bCs/>
          <w:sz w:val="24"/>
        </w:rPr>
        <w:t xml:space="preserve"> of Register</w:t>
      </w:r>
    </w:p>
    <w:p w14:paraId="49487DD1" w14:textId="61A24B16" w:rsidR="004B7181" w:rsidRPr="00500013" w:rsidRDefault="004B7181" w:rsidP="004B7181">
      <w:pPr>
        <w:rPr>
          <w:rFonts w:ascii="Times New Roman" w:eastAsia="Times New Roman" w:hAnsi="Times New Roman" w:cs="Times New Roman"/>
          <w:sz w:val="24"/>
        </w:rPr>
      </w:pPr>
      <w:r w:rsidRPr="00500013">
        <w:rPr>
          <w:rFonts w:ascii="Times New Roman" w:hAnsi="Times New Roman" w:cs="Times New Roman"/>
          <w:sz w:val="24"/>
        </w:rPr>
        <w:t xml:space="preserve">The purpose of a child safety risk register is to identify, document, and manage or control child safety risks in the </w:t>
      </w:r>
      <w:r>
        <w:rPr>
          <w:rFonts w:ascii="Times New Roman" w:hAnsi="Times New Roman" w:cs="Times New Roman"/>
          <w:sz w:val="24"/>
        </w:rPr>
        <w:t>school boarding premises boarding premises</w:t>
      </w:r>
      <w:r w:rsidRPr="00500013">
        <w:rPr>
          <w:rFonts w:ascii="Times New Roman" w:hAnsi="Times New Roman" w:cs="Times New Roman"/>
          <w:sz w:val="24"/>
        </w:rPr>
        <w:t xml:space="preserve"> environment. It is not always possible to eliminate risks to child safety. Rather, </w:t>
      </w:r>
      <w:r>
        <w:rPr>
          <w:rFonts w:ascii="Times New Roman" w:hAnsi="Times New Roman" w:cs="Times New Roman"/>
          <w:sz w:val="24"/>
        </w:rPr>
        <w:t>Melbourne Intercultural Learning Centre</w:t>
      </w:r>
      <w:r w:rsidRPr="00500013">
        <w:rPr>
          <w:rFonts w:ascii="Times New Roman" w:hAnsi="Times New Roman" w:cs="Times New Roman"/>
          <w:sz w:val="24"/>
        </w:rPr>
        <w:t xml:space="preserve"> expects that </w:t>
      </w:r>
      <w:r>
        <w:rPr>
          <w:rFonts w:ascii="Times New Roman" w:hAnsi="Times New Roman" w:cs="Times New Roman"/>
          <w:sz w:val="24"/>
        </w:rPr>
        <w:t xml:space="preserve">our school boarding premises </w:t>
      </w:r>
      <w:r w:rsidRPr="00500013">
        <w:rPr>
          <w:rFonts w:ascii="Times New Roman" w:hAnsi="Times New Roman" w:cs="Times New Roman"/>
          <w:sz w:val="24"/>
        </w:rPr>
        <w:t xml:space="preserve">will manage and monitor any risks and regularly review their risk assessment. Risk management is not intended to interfere with the </w:t>
      </w:r>
      <w:r>
        <w:rPr>
          <w:rFonts w:ascii="Times New Roman" w:hAnsi="Times New Roman" w:cs="Times New Roman"/>
          <w:sz w:val="24"/>
        </w:rPr>
        <w:t>school boarding premises</w:t>
      </w:r>
      <w:r w:rsidRPr="00500013">
        <w:rPr>
          <w:rFonts w:ascii="Times New Roman" w:hAnsi="Times New Roman" w:cs="Times New Roman"/>
          <w:sz w:val="24"/>
        </w:rPr>
        <w:t xml:space="preserve">’ role in providing educational benefits for all students. Where possible, risks should be controlled instead of a </w:t>
      </w:r>
      <w:r>
        <w:rPr>
          <w:rFonts w:ascii="Times New Roman" w:hAnsi="Times New Roman" w:cs="Times New Roman"/>
          <w:sz w:val="24"/>
        </w:rPr>
        <w:t>school boarding premises</w:t>
      </w:r>
      <w:r w:rsidRPr="00500013">
        <w:rPr>
          <w:rFonts w:ascii="Times New Roman" w:hAnsi="Times New Roman" w:cs="Times New Roman"/>
          <w:sz w:val="24"/>
        </w:rPr>
        <w:t xml:space="preserve"> ceasing a beneficial activity altogether.</w:t>
      </w:r>
      <w:r w:rsidR="00134FF4">
        <w:rPr>
          <w:rFonts w:ascii="Times New Roman" w:hAnsi="Times New Roman" w:cs="Times New Roman"/>
          <w:sz w:val="24"/>
        </w:rPr>
        <w:t xml:space="preserve"> </w:t>
      </w:r>
      <w:r w:rsidR="00B21952">
        <w:rPr>
          <w:rFonts w:ascii="Times New Roman" w:hAnsi="Times New Roman" w:cs="Times New Roman"/>
          <w:sz w:val="24"/>
        </w:rPr>
        <w:t xml:space="preserve">We have included links to each standard for those requiring further </w:t>
      </w:r>
      <w:r w:rsidR="00862926">
        <w:rPr>
          <w:rFonts w:ascii="Times New Roman" w:hAnsi="Times New Roman" w:cs="Times New Roman"/>
          <w:sz w:val="24"/>
        </w:rPr>
        <w:t>information.</w:t>
      </w:r>
      <w:r w:rsidR="006A4BC6">
        <w:rPr>
          <w:rFonts w:ascii="Times New Roman" w:hAnsi="Times New Roman" w:cs="Times New Roman"/>
          <w:sz w:val="24"/>
        </w:rPr>
        <w:t xml:space="preserve"> Throughout this document the term “school” applies to MILC as a </w:t>
      </w:r>
      <w:r w:rsidR="00A2482F">
        <w:rPr>
          <w:rFonts w:ascii="Times New Roman" w:hAnsi="Times New Roman" w:cs="Times New Roman"/>
          <w:sz w:val="24"/>
        </w:rPr>
        <w:t>registered</w:t>
      </w:r>
      <w:r w:rsidR="006A4BC6">
        <w:rPr>
          <w:rFonts w:ascii="Times New Roman" w:hAnsi="Times New Roman" w:cs="Times New Roman"/>
          <w:sz w:val="24"/>
        </w:rPr>
        <w:t xml:space="preserve"> school boarding premises</w:t>
      </w:r>
      <w:r w:rsidR="00A2482F">
        <w:rPr>
          <w:rFonts w:ascii="Times New Roman" w:hAnsi="Times New Roman" w:cs="Times New Roman"/>
          <w:sz w:val="24"/>
        </w:rPr>
        <w:t>.</w:t>
      </w:r>
    </w:p>
    <w:p w14:paraId="3826633C" w14:textId="77777777" w:rsidR="00176A2E" w:rsidRDefault="00862926" w:rsidP="00176A2E">
      <w:pPr>
        <w:spacing w:line="0" w:lineRule="atLeast"/>
        <w:rPr>
          <w:rFonts w:ascii="Times New Roman" w:hAnsi="Times New Roman" w:cs="Times New Roman"/>
          <w:b/>
          <w:sz w:val="24"/>
        </w:rPr>
      </w:pPr>
      <w:r>
        <w:rPr>
          <w:rFonts w:ascii="Times New Roman" w:hAnsi="Times New Roman" w:cs="Times New Roman"/>
          <w:b/>
          <w:sz w:val="24"/>
        </w:rPr>
        <w:t>Legisl</w:t>
      </w:r>
      <w:r w:rsidR="00176A2E">
        <w:rPr>
          <w:rFonts w:ascii="Times New Roman" w:hAnsi="Times New Roman" w:cs="Times New Roman"/>
          <w:b/>
          <w:sz w:val="24"/>
        </w:rPr>
        <w:t>ation</w:t>
      </w:r>
    </w:p>
    <w:p w14:paraId="20A69E2D" w14:textId="2D693516" w:rsidR="004B7181" w:rsidRPr="00500013" w:rsidRDefault="004B7181" w:rsidP="00176A2E">
      <w:pPr>
        <w:spacing w:line="0" w:lineRule="atLeast"/>
        <w:rPr>
          <w:rFonts w:ascii="Times New Roman" w:hAnsi="Times New Roman" w:cs="Times New Roman"/>
          <w:color w:val="0000FF"/>
          <w:sz w:val="24"/>
          <w:u w:val="single"/>
        </w:rPr>
      </w:pPr>
      <w:r w:rsidRPr="00500013">
        <w:rPr>
          <w:rFonts w:ascii="Times New Roman" w:hAnsi="Times New Roman" w:cs="Times New Roman"/>
          <w:sz w:val="24"/>
        </w:rPr>
        <w:t xml:space="preserve">This policy </w:t>
      </w:r>
      <w:proofErr w:type="gramStart"/>
      <w:r w:rsidRPr="00500013">
        <w:rPr>
          <w:rFonts w:ascii="Times New Roman" w:hAnsi="Times New Roman" w:cs="Times New Roman"/>
          <w:sz w:val="24"/>
        </w:rPr>
        <w:t>takes into account</w:t>
      </w:r>
      <w:proofErr w:type="gramEnd"/>
      <w:r w:rsidRPr="00500013">
        <w:rPr>
          <w:rFonts w:ascii="Times New Roman" w:hAnsi="Times New Roman" w:cs="Times New Roman"/>
          <w:sz w:val="24"/>
        </w:rPr>
        <w:t xml:space="preserve"> relevant legislative requirements within the state of Victoria, including the specific requirements of the Victorian Child Safe Standards as set out in </w:t>
      </w:r>
      <w:r w:rsidRPr="00500013">
        <w:rPr>
          <w:rFonts w:ascii="Times New Roman" w:hAnsi="Times New Roman" w:cs="Times New Roman"/>
          <w:i/>
          <w:sz w:val="24"/>
        </w:rPr>
        <w:t>Ministerial Order No. 1359.</w:t>
      </w:r>
      <w:r w:rsidRPr="00500013">
        <w:rPr>
          <w:rFonts w:ascii="Times New Roman" w:hAnsi="Times New Roman" w:cs="Times New Roman"/>
          <w:sz w:val="24"/>
        </w:rPr>
        <w:t xml:space="preserve"> This policy applies to </w:t>
      </w:r>
      <w:r>
        <w:rPr>
          <w:rFonts w:ascii="Times New Roman" w:hAnsi="Times New Roman" w:cs="Times New Roman"/>
          <w:sz w:val="24"/>
        </w:rPr>
        <w:t>MILC</w:t>
      </w:r>
      <w:r w:rsidRPr="00500013">
        <w:rPr>
          <w:rFonts w:ascii="Times New Roman" w:hAnsi="Times New Roman" w:cs="Times New Roman"/>
          <w:sz w:val="24"/>
        </w:rPr>
        <w:t xml:space="preserve"> staff, including employees</w:t>
      </w:r>
      <w:r>
        <w:rPr>
          <w:rFonts w:ascii="Times New Roman" w:hAnsi="Times New Roman" w:cs="Times New Roman"/>
          <w:sz w:val="24"/>
        </w:rPr>
        <w:t xml:space="preserve"> and </w:t>
      </w:r>
      <w:r w:rsidRPr="00500013">
        <w:rPr>
          <w:rFonts w:ascii="Times New Roman" w:hAnsi="Times New Roman" w:cs="Times New Roman"/>
          <w:sz w:val="24"/>
        </w:rPr>
        <w:t>contractors</w:t>
      </w:r>
      <w:r>
        <w:rPr>
          <w:rFonts w:ascii="Times New Roman" w:hAnsi="Times New Roman" w:cs="Times New Roman"/>
          <w:sz w:val="24"/>
        </w:rPr>
        <w:t>.</w:t>
      </w:r>
      <w:r w:rsidR="00862926">
        <w:rPr>
          <w:rFonts w:ascii="Times New Roman" w:hAnsi="Times New Roman" w:cs="Times New Roman"/>
          <w:sz w:val="24"/>
        </w:rPr>
        <w:t xml:space="preserve"> </w:t>
      </w:r>
      <w:r w:rsidRPr="00500013">
        <w:rPr>
          <w:rFonts w:ascii="Times New Roman" w:hAnsi="Times New Roman" w:cs="Times New Roman"/>
          <w:sz w:val="24"/>
        </w:rPr>
        <w:t xml:space="preserve">Further information relating to the Ministerial Order can be found at </w:t>
      </w:r>
      <w:hyperlink r:id="rId11" w:history="1">
        <w:r w:rsidRPr="00500013">
          <w:rPr>
            <w:rFonts w:ascii="Times New Roman" w:hAnsi="Times New Roman" w:cs="Times New Roman"/>
            <w:color w:val="0000FF"/>
            <w:sz w:val="24"/>
            <w:u w:val="single"/>
          </w:rPr>
          <w:t>https://www.safeguardingservices.com.au/wp-content/uploads/2022/02/Ministerial-Order-1359.pdf</w:t>
        </w:r>
      </w:hyperlink>
    </w:p>
    <w:p w14:paraId="330EEC48" w14:textId="77777777" w:rsidR="004B7181" w:rsidRPr="00500013" w:rsidRDefault="004B7181" w:rsidP="004B7181">
      <w:pPr>
        <w:spacing w:line="20" w:lineRule="exact"/>
        <w:rPr>
          <w:rFonts w:ascii="Times New Roman" w:eastAsia="Times New Roman" w:hAnsi="Times New Roman" w:cs="Times New Roman"/>
          <w:sz w:val="24"/>
        </w:rPr>
      </w:pPr>
      <w:r w:rsidRPr="00500013">
        <w:rPr>
          <w:rFonts w:ascii="Times New Roman" w:hAnsi="Times New Roman" w:cs="Times New Roman"/>
          <w:noProof/>
          <w:color w:val="0000FF"/>
          <w:sz w:val="24"/>
          <w:u w:val="single"/>
        </w:rPr>
        <w:drawing>
          <wp:anchor distT="0" distB="0" distL="114300" distR="114300" simplePos="0" relativeHeight="251659264" behindDoc="1" locked="0" layoutInCell="1" allowOverlap="1" wp14:anchorId="5E8B4804" wp14:editId="2056B4B2">
            <wp:simplePos x="0" y="0"/>
            <wp:positionH relativeFrom="column">
              <wp:posOffset>210820</wp:posOffset>
            </wp:positionH>
            <wp:positionV relativeFrom="paragraph">
              <wp:posOffset>93345</wp:posOffset>
            </wp:positionV>
            <wp:extent cx="5311775" cy="6350"/>
            <wp:effectExtent l="0" t="0" r="0" b="0"/>
            <wp:wrapNone/>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775" cy="6350"/>
                    </a:xfrm>
                    <a:prstGeom prst="rect">
                      <a:avLst/>
                    </a:prstGeom>
                    <a:noFill/>
                  </pic:spPr>
                </pic:pic>
              </a:graphicData>
            </a:graphic>
            <wp14:sizeRelH relativeFrom="page">
              <wp14:pctWidth>0</wp14:pctWidth>
            </wp14:sizeRelH>
            <wp14:sizeRelV relativeFrom="page">
              <wp14:pctHeight>0</wp14:pctHeight>
            </wp14:sizeRelV>
          </wp:anchor>
        </w:drawing>
      </w:r>
    </w:p>
    <w:p w14:paraId="7330490D" w14:textId="1E477AFB" w:rsidR="00520979" w:rsidRPr="00DD46A4" w:rsidRDefault="00520979" w:rsidP="00E737DC"/>
    <w:tbl>
      <w:tblPr>
        <w:tblStyle w:val="TableGrid1"/>
        <w:tblW w:w="5000" w:type="pct"/>
        <w:tblLook w:val="04A0" w:firstRow="1" w:lastRow="0" w:firstColumn="1" w:lastColumn="0" w:noHBand="0" w:noVBand="1"/>
      </w:tblPr>
      <w:tblGrid>
        <w:gridCol w:w="2405"/>
        <w:gridCol w:w="8815"/>
        <w:gridCol w:w="3428"/>
        <w:gridCol w:w="6885"/>
      </w:tblGrid>
      <w:tr w:rsidR="00CE27A9" w:rsidRPr="00466EF8" w14:paraId="495C382F" w14:textId="77777777" w:rsidTr="006740B2">
        <w:tc>
          <w:tcPr>
            <w:tcW w:w="2405" w:type="dxa"/>
          </w:tcPr>
          <w:p w14:paraId="70ADFBCC" w14:textId="50EE7BDE" w:rsidR="00CE27A9" w:rsidRPr="00466EF8" w:rsidRDefault="00CE27A9" w:rsidP="003C7D92">
            <w:pPr>
              <w:spacing w:before="60" w:after="60"/>
              <w:rPr>
                <w:rFonts w:eastAsia="Calibri" w:cstheme="minorHAnsi"/>
                <w:b/>
                <w:bCs/>
                <w:sz w:val="24"/>
              </w:rPr>
            </w:pPr>
            <w:r w:rsidRPr="00466EF8">
              <w:rPr>
                <w:rFonts w:eastAsia="Calibri" w:cstheme="minorHAnsi"/>
                <w:b/>
                <w:bCs/>
                <w:sz w:val="24"/>
              </w:rPr>
              <w:t>School</w:t>
            </w:r>
            <w:r>
              <w:rPr>
                <w:rFonts w:eastAsia="Calibri" w:cstheme="minorHAnsi"/>
                <w:b/>
                <w:bCs/>
                <w:sz w:val="24"/>
              </w:rPr>
              <w:t xml:space="preserve"> </w:t>
            </w:r>
            <w:r w:rsidR="00F032A7">
              <w:rPr>
                <w:rFonts w:eastAsia="Calibri" w:cstheme="minorHAnsi"/>
                <w:b/>
                <w:bCs/>
                <w:sz w:val="24"/>
              </w:rPr>
              <w:t>n</w:t>
            </w:r>
            <w:r>
              <w:rPr>
                <w:rFonts w:eastAsia="Calibri" w:cstheme="minorHAnsi"/>
                <w:b/>
                <w:bCs/>
                <w:sz w:val="24"/>
              </w:rPr>
              <w:t>ame</w:t>
            </w:r>
            <w:r w:rsidRPr="00466EF8">
              <w:rPr>
                <w:rFonts w:eastAsia="Calibri" w:cstheme="minorHAnsi"/>
                <w:b/>
                <w:bCs/>
                <w:sz w:val="24"/>
              </w:rPr>
              <w:t>:</w:t>
            </w:r>
          </w:p>
        </w:tc>
        <w:tc>
          <w:tcPr>
            <w:tcW w:w="8815" w:type="dxa"/>
          </w:tcPr>
          <w:p w14:paraId="5DA1B9F8" w14:textId="669D3A8B" w:rsidR="00CE27A9" w:rsidRPr="00466EF8" w:rsidRDefault="00D067D2" w:rsidP="003C7D92">
            <w:pPr>
              <w:spacing w:before="60" w:after="60"/>
              <w:rPr>
                <w:rFonts w:eastAsia="Calibri" w:cstheme="minorHAnsi"/>
                <w:b/>
                <w:bCs/>
                <w:sz w:val="24"/>
              </w:rPr>
            </w:pPr>
            <w:r>
              <w:rPr>
                <w:rFonts w:eastAsia="Calibri" w:cstheme="minorHAnsi"/>
                <w:b/>
                <w:bCs/>
                <w:sz w:val="24"/>
              </w:rPr>
              <w:t>Melbourne Intercultural Learning Centre</w:t>
            </w:r>
          </w:p>
        </w:tc>
        <w:tc>
          <w:tcPr>
            <w:tcW w:w="3428" w:type="dxa"/>
          </w:tcPr>
          <w:p w14:paraId="2068387C"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Responsible staff member:</w:t>
            </w:r>
          </w:p>
        </w:tc>
        <w:tc>
          <w:tcPr>
            <w:tcW w:w="6885" w:type="dxa"/>
          </w:tcPr>
          <w:p w14:paraId="594BBB45" w14:textId="51C8BD8D" w:rsidR="00A92478" w:rsidRPr="00466EF8" w:rsidRDefault="006E2447" w:rsidP="003C7D92">
            <w:pPr>
              <w:spacing w:before="60" w:after="60"/>
              <w:rPr>
                <w:rFonts w:eastAsia="Calibri" w:cstheme="minorHAnsi"/>
                <w:b/>
                <w:bCs/>
                <w:sz w:val="24"/>
              </w:rPr>
            </w:pPr>
            <w:r>
              <w:rPr>
                <w:rFonts w:eastAsia="Calibri" w:cstheme="minorHAnsi"/>
                <w:b/>
                <w:bCs/>
                <w:sz w:val="24"/>
              </w:rPr>
              <w:t>Roger Shen (representing the governing authority</w:t>
            </w:r>
            <w:r w:rsidR="00A92478">
              <w:rPr>
                <w:rFonts w:eastAsia="Calibri" w:cstheme="minorHAnsi"/>
                <w:b/>
                <w:bCs/>
                <w:sz w:val="24"/>
              </w:rPr>
              <w:t>)</w:t>
            </w:r>
          </w:p>
        </w:tc>
      </w:tr>
      <w:tr w:rsidR="00A92478" w:rsidRPr="00466EF8" w14:paraId="1676F65E" w14:textId="77777777" w:rsidTr="006740B2">
        <w:tc>
          <w:tcPr>
            <w:tcW w:w="2405" w:type="dxa"/>
          </w:tcPr>
          <w:p w14:paraId="71E42F0C" w14:textId="77777777" w:rsidR="00A92478" w:rsidRPr="00466EF8" w:rsidRDefault="00A92478" w:rsidP="00A92478">
            <w:pPr>
              <w:spacing w:before="60" w:after="60"/>
              <w:rPr>
                <w:rFonts w:eastAsia="Calibri" w:cstheme="minorHAnsi"/>
                <w:b/>
                <w:bCs/>
                <w:sz w:val="24"/>
              </w:rPr>
            </w:pPr>
            <w:r w:rsidRPr="00466EF8">
              <w:rPr>
                <w:rFonts w:eastAsia="Calibri" w:cstheme="minorHAnsi"/>
                <w:b/>
                <w:bCs/>
                <w:sz w:val="24"/>
              </w:rPr>
              <w:t>Date endorsed:</w:t>
            </w:r>
          </w:p>
        </w:tc>
        <w:tc>
          <w:tcPr>
            <w:tcW w:w="8815" w:type="dxa"/>
          </w:tcPr>
          <w:p w14:paraId="59EDE69B" w14:textId="51E36726" w:rsidR="00A92478" w:rsidRPr="00BE206B" w:rsidRDefault="00A92478" w:rsidP="00A92478">
            <w:pPr>
              <w:spacing w:before="60" w:after="60"/>
              <w:rPr>
                <w:rFonts w:cstheme="minorHAnsi"/>
                <w:b/>
                <w:bCs/>
                <w:sz w:val="24"/>
                <w:lang w:eastAsia="zh-CN"/>
              </w:rPr>
            </w:pPr>
            <w:r>
              <w:rPr>
                <w:rFonts w:eastAsia="Calibri" w:cstheme="minorHAnsi"/>
                <w:b/>
                <w:bCs/>
                <w:sz w:val="24"/>
              </w:rPr>
              <w:t xml:space="preserve">23 </w:t>
            </w:r>
            <w:r w:rsidR="00BE206B">
              <w:rPr>
                <w:rFonts w:cstheme="minorHAnsi" w:hint="eastAsia"/>
                <w:b/>
                <w:bCs/>
                <w:sz w:val="24"/>
                <w:lang w:eastAsia="zh-CN"/>
              </w:rPr>
              <w:t>Jan</w:t>
            </w:r>
            <w:r>
              <w:rPr>
                <w:rFonts w:eastAsia="Calibri" w:cstheme="minorHAnsi"/>
                <w:b/>
                <w:bCs/>
                <w:sz w:val="24"/>
              </w:rPr>
              <w:t xml:space="preserve"> 202</w:t>
            </w:r>
            <w:r w:rsidR="00BE206B">
              <w:rPr>
                <w:rFonts w:cstheme="minorHAnsi" w:hint="eastAsia"/>
                <w:b/>
                <w:bCs/>
                <w:sz w:val="24"/>
                <w:lang w:eastAsia="zh-CN"/>
              </w:rPr>
              <w:t>5</w:t>
            </w:r>
          </w:p>
        </w:tc>
        <w:tc>
          <w:tcPr>
            <w:tcW w:w="3428" w:type="dxa"/>
          </w:tcPr>
          <w:p w14:paraId="16B49CE8" w14:textId="77777777" w:rsidR="00A92478" w:rsidRPr="00466EF8" w:rsidRDefault="00A92478" w:rsidP="00A92478">
            <w:pPr>
              <w:spacing w:before="60" w:after="60"/>
              <w:rPr>
                <w:rFonts w:eastAsia="Calibri" w:cstheme="minorHAnsi"/>
                <w:b/>
                <w:bCs/>
                <w:sz w:val="24"/>
              </w:rPr>
            </w:pPr>
            <w:r w:rsidRPr="00466EF8">
              <w:rPr>
                <w:rFonts w:eastAsia="Calibri" w:cstheme="minorHAnsi"/>
                <w:b/>
                <w:bCs/>
                <w:sz w:val="24"/>
              </w:rPr>
              <w:t>Endorsed by:</w:t>
            </w:r>
          </w:p>
        </w:tc>
        <w:tc>
          <w:tcPr>
            <w:tcW w:w="6885" w:type="dxa"/>
          </w:tcPr>
          <w:p w14:paraId="29F42688" w14:textId="54317B81" w:rsidR="00A92478" w:rsidRPr="00466EF8" w:rsidRDefault="00A92478" w:rsidP="00A92478">
            <w:pPr>
              <w:spacing w:before="60" w:after="60"/>
              <w:rPr>
                <w:rFonts w:eastAsia="Calibri" w:cstheme="minorHAnsi"/>
                <w:b/>
                <w:bCs/>
                <w:sz w:val="24"/>
              </w:rPr>
            </w:pPr>
            <w:r>
              <w:rPr>
                <w:rFonts w:eastAsia="Calibri" w:cstheme="minorHAnsi"/>
                <w:b/>
                <w:bCs/>
                <w:sz w:val="24"/>
              </w:rPr>
              <w:t>Roger Shen (representing the governing authority)</w:t>
            </w:r>
          </w:p>
        </w:tc>
      </w:tr>
      <w:tr w:rsidR="00A92478" w:rsidRPr="00466EF8" w14:paraId="05CB35AC" w14:textId="77777777" w:rsidTr="007B5A31">
        <w:tc>
          <w:tcPr>
            <w:tcW w:w="2405" w:type="dxa"/>
          </w:tcPr>
          <w:p w14:paraId="6CD62825" w14:textId="77777777" w:rsidR="00A92478" w:rsidRPr="00466EF8" w:rsidRDefault="00A92478" w:rsidP="00A92478">
            <w:pPr>
              <w:spacing w:before="60" w:after="60"/>
              <w:rPr>
                <w:rFonts w:eastAsia="Calibri" w:cstheme="minorHAnsi"/>
                <w:b/>
                <w:bCs/>
                <w:sz w:val="24"/>
              </w:rPr>
            </w:pPr>
            <w:r w:rsidRPr="00466EF8">
              <w:rPr>
                <w:rFonts w:eastAsia="Calibri" w:cstheme="minorHAnsi"/>
                <w:b/>
                <w:bCs/>
                <w:sz w:val="24"/>
              </w:rPr>
              <w:t>Next review date:</w:t>
            </w:r>
          </w:p>
        </w:tc>
        <w:tc>
          <w:tcPr>
            <w:tcW w:w="8815" w:type="dxa"/>
            <w:shd w:val="clear" w:color="auto" w:fill="auto"/>
          </w:tcPr>
          <w:p w14:paraId="6ECF15E4" w14:textId="2AB07041" w:rsidR="00A92478" w:rsidRPr="00BE206B" w:rsidRDefault="00A92478" w:rsidP="00A92478">
            <w:pPr>
              <w:spacing w:before="60" w:after="60"/>
              <w:rPr>
                <w:rFonts w:cstheme="minorHAnsi"/>
                <w:sz w:val="24"/>
                <w:lang w:eastAsia="zh-CN"/>
              </w:rPr>
            </w:pPr>
            <w:r>
              <w:rPr>
                <w:rFonts w:eastAsia="Calibri" w:cstheme="minorHAnsi"/>
                <w:sz w:val="24"/>
              </w:rPr>
              <w:t xml:space="preserve">23 </w:t>
            </w:r>
            <w:r w:rsidR="00BE206B">
              <w:rPr>
                <w:rFonts w:cstheme="minorHAnsi" w:hint="eastAsia"/>
                <w:sz w:val="24"/>
                <w:lang w:eastAsia="zh-CN"/>
              </w:rPr>
              <w:t>Jan</w:t>
            </w:r>
            <w:r>
              <w:rPr>
                <w:rFonts w:eastAsia="Calibri" w:cstheme="minorHAnsi"/>
                <w:sz w:val="24"/>
              </w:rPr>
              <w:t xml:space="preserve"> 202</w:t>
            </w:r>
            <w:r w:rsidR="00BE206B">
              <w:rPr>
                <w:rFonts w:cstheme="minorHAnsi" w:hint="eastAsia"/>
                <w:sz w:val="24"/>
                <w:lang w:eastAsia="zh-CN"/>
              </w:rPr>
              <w:t>6</w:t>
            </w:r>
          </w:p>
        </w:tc>
        <w:tc>
          <w:tcPr>
            <w:tcW w:w="3428" w:type="dxa"/>
          </w:tcPr>
          <w:p w14:paraId="1987AED0" w14:textId="77777777" w:rsidR="00A92478" w:rsidRPr="00466EF8" w:rsidRDefault="00A92478" w:rsidP="00A92478">
            <w:pPr>
              <w:spacing w:before="60" w:after="60"/>
              <w:rPr>
                <w:rFonts w:eastAsia="Calibri" w:cstheme="minorHAnsi"/>
                <w:b/>
                <w:bCs/>
                <w:sz w:val="24"/>
              </w:rPr>
            </w:pPr>
            <w:r w:rsidRPr="00466EF8">
              <w:rPr>
                <w:rFonts w:eastAsia="Calibri" w:cstheme="minorHAnsi"/>
                <w:b/>
                <w:bCs/>
                <w:sz w:val="24"/>
              </w:rPr>
              <w:t>File location:</w:t>
            </w:r>
          </w:p>
        </w:tc>
        <w:tc>
          <w:tcPr>
            <w:tcW w:w="6885" w:type="dxa"/>
          </w:tcPr>
          <w:p w14:paraId="054A1318" w14:textId="31E7521B" w:rsidR="00A92478" w:rsidRPr="00EB23DE" w:rsidRDefault="00A92478" w:rsidP="00A92478">
            <w:pPr>
              <w:spacing w:before="60" w:after="60"/>
              <w:rPr>
                <w:rFonts w:cstheme="minorHAnsi"/>
                <w:b/>
                <w:bCs/>
                <w:sz w:val="24"/>
                <w:lang w:eastAsia="zh-CN"/>
              </w:rPr>
            </w:pPr>
            <w:hyperlink r:id="rId13" w:history="1">
              <w:r w:rsidRPr="00646334">
                <w:rPr>
                  <w:rStyle w:val="Hyperlink"/>
                  <w:rFonts w:eastAsia="Calibri" w:cstheme="minorHAnsi"/>
                  <w:b/>
                  <w:bCs/>
                  <w:sz w:val="24"/>
                  <w:szCs w:val="24"/>
                  <w:lang w:val="en-GB"/>
                </w:rPr>
                <w:t>MILC website</w:t>
              </w:r>
            </w:hyperlink>
            <w:r w:rsidR="00D92FD7">
              <w:rPr>
                <w:rFonts w:cstheme="minorHAnsi" w:hint="eastAsia"/>
                <w:b/>
                <w:bCs/>
                <w:sz w:val="24"/>
                <w:lang w:eastAsia="zh-CN"/>
              </w:rPr>
              <w:t xml:space="preserve"> (</w:t>
            </w:r>
            <w:r w:rsidR="00646334" w:rsidRPr="00646334">
              <w:rPr>
                <w:rFonts w:cstheme="minorHAnsi"/>
                <w:b/>
                <w:bCs/>
                <w:sz w:val="24"/>
                <w:lang w:eastAsia="zh-CN"/>
              </w:rPr>
              <w:t>https://www.mymilc.com/our-policies</w:t>
            </w:r>
            <w:r w:rsidR="00D92FD7">
              <w:rPr>
                <w:rFonts w:cstheme="minorHAnsi" w:hint="eastAsia"/>
                <w:b/>
                <w:bCs/>
                <w:sz w:val="24"/>
                <w:lang w:eastAsia="zh-CN"/>
              </w:rPr>
              <w:t>)</w:t>
            </w:r>
            <w:r w:rsidR="00EB23DE">
              <w:rPr>
                <w:rFonts w:cstheme="minorHAnsi" w:hint="eastAsia"/>
                <w:b/>
                <w:bCs/>
                <w:sz w:val="24"/>
                <w:lang w:eastAsia="zh-CN"/>
              </w:rPr>
              <w:t xml:space="preserve"> / internal shared drive</w:t>
            </w:r>
          </w:p>
        </w:tc>
      </w:tr>
    </w:tbl>
    <w:p w14:paraId="5FD6B291" w14:textId="77777777" w:rsidR="00CE27A9" w:rsidRDefault="00CE27A9" w:rsidP="00CE27A9">
      <w:pPr>
        <w:spacing w:after="0"/>
        <w:rPr>
          <w:b/>
          <w:bCs/>
        </w:rPr>
      </w:pPr>
    </w:p>
    <w:tbl>
      <w:tblPr>
        <w:tblStyle w:val="ListTable4-Accent21"/>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Pr>
      <w:tblGrid>
        <w:gridCol w:w="2406"/>
        <w:gridCol w:w="3260"/>
        <w:gridCol w:w="4252"/>
        <w:gridCol w:w="4961"/>
        <w:gridCol w:w="1559"/>
        <w:gridCol w:w="3828"/>
        <w:gridCol w:w="1276"/>
      </w:tblGrid>
      <w:tr w:rsidR="00124A8D" w:rsidRPr="00124A8D" w14:paraId="02B75FC8" w14:textId="77777777" w:rsidTr="00D566A1">
        <w:trPr>
          <w:cnfStyle w:val="100000000000" w:firstRow="1" w:lastRow="0" w:firstColumn="0" w:lastColumn="0" w:oddVBand="0" w:evenVBand="0" w:oddHBand="0" w:evenHBand="0" w:firstRowFirstColumn="0" w:firstRowLastColumn="0" w:lastRowFirstColumn="0" w:lastRowLastColumn="0"/>
          <w:trHeight w:val="290"/>
          <w:tblHeader/>
        </w:trPr>
        <w:tc>
          <w:tcPr>
            <w:tcW w:w="2406" w:type="dxa"/>
            <w:tcBorders>
              <w:top w:val="single" w:sz="4" w:space="0" w:color="auto"/>
              <w:left w:val="single" w:sz="4" w:space="0" w:color="auto"/>
              <w:bottom w:val="single" w:sz="4" w:space="0" w:color="auto"/>
              <w:right w:val="single" w:sz="4" w:space="0" w:color="auto"/>
            </w:tcBorders>
            <w:noWrap/>
            <w:tcMar>
              <w:right w:w="28" w:type="dxa"/>
            </w:tcMar>
            <w:hideMark/>
          </w:tcPr>
          <w:p w14:paraId="4A8D4F86" w14:textId="77777777" w:rsidR="00F01639" w:rsidRPr="00124A8D" w:rsidRDefault="00F01639" w:rsidP="00FC2EC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RISK TITLE AND DESCRIPTION</w:t>
            </w:r>
          </w:p>
        </w:tc>
        <w:tc>
          <w:tcPr>
            <w:tcW w:w="7512" w:type="dxa"/>
            <w:gridSpan w:val="2"/>
            <w:tcBorders>
              <w:top w:val="single" w:sz="4" w:space="0" w:color="auto"/>
              <w:left w:val="single" w:sz="4" w:space="0" w:color="auto"/>
              <w:bottom w:val="single" w:sz="4" w:space="0" w:color="auto"/>
              <w:right w:val="single" w:sz="4" w:space="0" w:color="auto"/>
            </w:tcBorders>
            <w:tcMar>
              <w:right w:w="28" w:type="dxa"/>
            </w:tcMar>
          </w:tcPr>
          <w:p w14:paraId="2A30A245" w14:textId="77777777" w:rsidR="00F01639" w:rsidRPr="00124A8D" w:rsidRDefault="00F01639" w:rsidP="00FC2EC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RISK ASSESSMENT</w:t>
            </w:r>
          </w:p>
        </w:tc>
        <w:tc>
          <w:tcPr>
            <w:tcW w:w="4961" w:type="dxa"/>
            <w:tcBorders>
              <w:top w:val="single" w:sz="4" w:space="0" w:color="auto"/>
              <w:left w:val="single" w:sz="4" w:space="0" w:color="auto"/>
              <w:bottom w:val="single" w:sz="4" w:space="0" w:color="auto"/>
              <w:right w:val="single" w:sz="4" w:space="0" w:color="auto"/>
            </w:tcBorders>
          </w:tcPr>
          <w:p w14:paraId="26CDFBB2" w14:textId="77777777" w:rsidR="00F01639" w:rsidRPr="00124A8D" w:rsidRDefault="00F01639" w:rsidP="00FC2EC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EXISTING CONTROLS</w:t>
            </w:r>
          </w:p>
        </w:tc>
        <w:tc>
          <w:tcPr>
            <w:tcW w:w="1559" w:type="dxa"/>
            <w:tcBorders>
              <w:top w:val="single" w:sz="4" w:space="0" w:color="auto"/>
              <w:left w:val="single" w:sz="4" w:space="0" w:color="auto"/>
              <w:bottom w:val="single" w:sz="4" w:space="0" w:color="auto"/>
              <w:right w:val="single" w:sz="4" w:space="0" w:color="auto"/>
            </w:tcBorders>
          </w:tcPr>
          <w:p w14:paraId="473DB235" w14:textId="76831D06" w:rsidR="00F01639" w:rsidRPr="00124A8D" w:rsidRDefault="00DB1182" w:rsidP="00FC2EC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 xml:space="preserve">CONTROLS </w:t>
            </w:r>
            <w:r w:rsidR="00F01639" w:rsidRPr="00124A8D">
              <w:rPr>
                <w:rFonts w:ascii="Arial" w:eastAsia="Times New Roman" w:hAnsi="Arial" w:cs="Arial"/>
                <w:color w:val="FFFFFF" w:themeColor="background1"/>
                <w:sz w:val="20"/>
                <w:szCs w:val="20"/>
                <w:lang w:eastAsia="en-AU"/>
              </w:rPr>
              <w:t>ASSESSMENT</w:t>
            </w:r>
          </w:p>
        </w:tc>
        <w:tc>
          <w:tcPr>
            <w:tcW w:w="3828" w:type="dxa"/>
            <w:tcBorders>
              <w:top w:val="single" w:sz="4" w:space="0" w:color="auto"/>
              <w:left w:val="single" w:sz="4" w:space="0" w:color="auto"/>
              <w:bottom w:val="single" w:sz="4" w:space="0" w:color="auto"/>
              <w:right w:val="single" w:sz="4" w:space="0" w:color="auto"/>
            </w:tcBorders>
            <w:noWrap/>
            <w:tcMar>
              <w:right w:w="28" w:type="dxa"/>
            </w:tcMar>
            <w:hideMark/>
          </w:tcPr>
          <w:p w14:paraId="4DDBB7E0" w14:textId="53D09BF0" w:rsidR="00F01639" w:rsidRPr="00124A8D" w:rsidRDefault="00F01639" w:rsidP="00FC2EC1">
            <w:pPr>
              <w:spacing w:after="0"/>
              <w:jc w:val="center"/>
              <w:rPr>
                <w:rFonts w:ascii="Arial" w:eastAsia="Times New Roman" w:hAnsi="Arial" w:cs="Arial"/>
                <w:b w:val="0"/>
                <w:bCs w:val="0"/>
                <w:color w:val="FFFFFF" w:themeColor="background1"/>
                <w:sz w:val="20"/>
                <w:szCs w:val="20"/>
                <w:lang w:eastAsia="en-AU"/>
              </w:rPr>
            </w:pPr>
            <w:r w:rsidRPr="00124A8D">
              <w:rPr>
                <w:rFonts w:ascii="Arial" w:eastAsia="Times New Roman" w:hAnsi="Arial" w:cs="Arial"/>
                <w:color w:val="FFFFFF" w:themeColor="background1"/>
                <w:sz w:val="20"/>
                <w:szCs w:val="20"/>
                <w:lang w:eastAsia="en-AU"/>
              </w:rPr>
              <w:t>NEW TREATMENTS AND WHO IS</w:t>
            </w:r>
          </w:p>
          <w:p w14:paraId="506D18F8" w14:textId="62C58066" w:rsidR="00F01639" w:rsidRPr="00124A8D" w:rsidRDefault="00F01639" w:rsidP="00FC2EC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RESPONSIBLE?</w:t>
            </w:r>
          </w:p>
        </w:tc>
        <w:tc>
          <w:tcPr>
            <w:tcW w:w="1276" w:type="dxa"/>
            <w:tcBorders>
              <w:top w:val="single" w:sz="4" w:space="0" w:color="auto"/>
              <w:left w:val="single" w:sz="4" w:space="0" w:color="auto"/>
              <w:bottom w:val="single" w:sz="4" w:space="0" w:color="auto"/>
              <w:right w:val="single" w:sz="4" w:space="0" w:color="auto"/>
            </w:tcBorders>
            <w:noWrap/>
            <w:tcMar>
              <w:right w:w="28" w:type="dxa"/>
            </w:tcMar>
            <w:hideMark/>
          </w:tcPr>
          <w:p w14:paraId="0463C634" w14:textId="77777777" w:rsidR="00F01639" w:rsidRPr="00124A8D" w:rsidRDefault="00F01639" w:rsidP="00FC2EC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BY WHEN?</w:t>
            </w:r>
          </w:p>
        </w:tc>
      </w:tr>
      <w:tr w:rsidR="00124A8D" w:rsidRPr="00124A8D" w14:paraId="69A5EDC0" w14:textId="77777777" w:rsidTr="00D566A1">
        <w:trPr>
          <w:cnfStyle w:val="100000000000" w:firstRow="1" w:lastRow="0" w:firstColumn="0" w:lastColumn="0" w:oddVBand="0" w:evenVBand="0" w:oddHBand="0" w:evenHBand="0" w:firstRowFirstColumn="0" w:firstRowLastColumn="0" w:lastRowFirstColumn="0" w:lastRowLastColumn="0"/>
          <w:trHeight w:val="290"/>
          <w:tblHeader/>
        </w:trPr>
        <w:tc>
          <w:tcPr>
            <w:tcW w:w="2406" w:type="dxa"/>
            <w:tcBorders>
              <w:top w:val="single" w:sz="4" w:space="0" w:color="auto"/>
              <w:left w:val="single" w:sz="4" w:space="0" w:color="auto"/>
              <w:bottom w:val="single" w:sz="4" w:space="0" w:color="auto"/>
              <w:right w:val="single" w:sz="4" w:space="0" w:color="auto"/>
            </w:tcBorders>
            <w:noWrap/>
            <w:tcMar>
              <w:right w:w="28" w:type="dxa"/>
            </w:tcMar>
          </w:tcPr>
          <w:p w14:paraId="4FE2398C" w14:textId="77777777"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Provide a risk title and short description.</w:t>
            </w:r>
          </w:p>
        </w:tc>
        <w:tc>
          <w:tcPr>
            <w:tcW w:w="3260" w:type="dxa"/>
            <w:tcBorders>
              <w:top w:val="single" w:sz="4" w:space="0" w:color="auto"/>
              <w:left w:val="single" w:sz="4" w:space="0" w:color="auto"/>
              <w:bottom w:val="single" w:sz="4" w:space="0" w:color="auto"/>
              <w:right w:val="single" w:sz="4" w:space="0" w:color="auto"/>
            </w:tcBorders>
            <w:tcMar>
              <w:right w:w="28" w:type="dxa"/>
            </w:tcMar>
          </w:tcPr>
          <w:p w14:paraId="34C68B0D" w14:textId="55517E5C"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Describe the causes of the child safety risk.</w:t>
            </w:r>
          </w:p>
        </w:tc>
        <w:tc>
          <w:tcPr>
            <w:tcW w:w="4252" w:type="dxa"/>
            <w:tcBorders>
              <w:top w:val="single" w:sz="4" w:space="0" w:color="auto"/>
              <w:left w:val="single" w:sz="4" w:space="0" w:color="auto"/>
              <w:bottom w:val="single" w:sz="4" w:space="0" w:color="auto"/>
              <w:right w:val="single" w:sz="4" w:space="0" w:color="auto"/>
            </w:tcBorders>
          </w:tcPr>
          <w:p w14:paraId="5952BBBF" w14:textId="34009F74"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 xml:space="preserve">Describe the </w:t>
            </w:r>
            <w:r w:rsidRPr="00124A8D">
              <w:rPr>
                <w:rFonts w:ascii="Arial" w:eastAsia="Times New Roman" w:hAnsi="Arial" w:cs="Arial"/>
                <w:i/>
                <w:iCs/>
                <w:sz w:val="16"/>
                <w:szCs w:val="16"/>
                <w:lang w:eastAsia="en-AU"/>
              </w:rPr>
              <w:t>consequences</w:t>
            </w:r>
            <w:r w:rsidRPr="00124A8D">
              <w:rPr>
                <w:rFonts w:ascii="Arial" w:eastAsia="Times New Roman" w:hAnsi="Arial" w:cs="Arial"/>
                <w:b w:val="0"/>
                <w:bCs w:val="0"/>
                <w:i/>
                <w:iCs/>
                <w:sz w:val="16"/>
                <w:szCs w:val="16"/>
                <w:lang w:eastAsia="en-AU"/>
              </w:rPr>
              <w:t xml:space="preserve"> for children if the child safety risk happens</w:t>
            </w:r>
          </w:p>
        </w:tc>
        <w:tc>
          <w:tcPr>
            <w:tcW w:w="4961" w:type="dxa"/>
            <w:tcBorders>
              <w:top w:val="single" w:sz="4" w:space="0" w:color="auto"/>
              <w:left w:val="single" w:sz="4" w:space="0" w:color="auto"/>
              <w:bottom w:val="single" w:sz="4" w:space="0" w:color="auto"/>
              <w:right w:val="single" w:sz="4" w:space="0" w:color="auto"/>
            </w:tcBorders>
          </w:tcPr>
          <w:p w14:paraId="0668203B" w14:textId="77777777"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 xml:space="preserve">Describe the existing </w:t>
            </w:r>
            <w:r w:rsidRPr="00124A8D">
              <w:rPr>
                <w:rFonts w:ascii="Arial" w:eastAsia="Times New Roman" w:hAnsi="Arial" w:cs="Arial"/>
                <w:i/>
                <w:iCs/>
                <w:sz w:val="16"/>
                <w:szCs w:val="16"/>
                <w:lang w:eastAsia="en-AU"/>
              </w:rPr>
              <w:t>child safety and wellbeing controls</w:t>
            </w:r>
            <w:r w:rsidRPr="00124A8D">
              <w:rPr>
                <w:rFonts w:ascii="Arial" w:eastAsia="Times New Roman" w:hAnsi="Arial" w:cs="Arial"/>
                <w:b w:val="0"/>
                <w:bCs w:val="0"/>
                <w:i/>
                <w:iCs/>
                <w:sz w:val="16"/>
                <w:szCs w:val="16"/>
                <w:lang w:eastAsia="en-AU"/>
              </w:rPr>
              <w:t xml:space="preserve"> you have in place to mitigate the child safety risk</w:t>
            </w:r>
          </w:p>
          <w:p w14:paraId="1923DBC7" w14:textId="77777777" w:rsidR="002D7674" w:rsidRPr="00124A8D" w:rsidRDefault="002D7674" w:rsidP="00FC2EC1">
            <w:pPr>
              <w:spacing w:after="0"/>
              <w:rPr>
                <w:rFonts w:ascii="Arial" w:eastAsia="Times New Roman" w:hAnsi="Arial" w:cs="Arial"/>
                <w:b w:val="0"/>
                <w:bCs w:val="0"/>
                <w:i/>
                <w:iCs/>
                <w:sz w:val="16"/>
                <w:szCs w:val="16"/>
                <w:lang w:eastAsia="en-AU"/>
              </w:rPr>
            </w:pPr>
          </w:p>
          <w:p w14:paraId="55F9642E" w14:textId="02DDFC47" w:rsidR="002D7674" w:rsidRPr="00124A8D" w:rsidRDefault="002D7674"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i/>
                <w:iCs/>
                <w:sz w:val="16"/>
                <w:szCs w:val="16"/>
                <w:lang w:eastAsia="en-AU"/>
              </w:rPr>
              <w:t>Sample content is provided below</w:t>
            </w:r>
          </w:p>
        </w:tc>
        <w:tc>
          <w:tcPr>
            <w:tcW w:w="1559" w:type="dxa"/>
            <w:tcBorders>
              <w:top w:val="single" w:sz="4" w:space="0" w:color="auto"/>
              <w:left w:val="single" w:sz="4" w:space="0" w:color="auto"/>
              <w:bottom w:val="single" w:sz="4" w:space="0" w:color="auto"/>
              <w:right w:val="single" w:sz="4" w:space="0" w:color="auto"/>
            </w:tcBorders>
          </w:tcPr>
          <w:p w14:paraId="5B8511B9" w14:textId="1DBC39AD"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Taken together, are the controls adequate to reduce the risk and harms to a tolerable level?</w:t>
            </w:r>
          </w:p>
        </w:tc>
        <w:tc>
          <w:tcPr>
            <w:tcW w:w="3828" w:type="dxa"/>
            <w:tcBorders>
              <w:top w:val="single" w:sz="4" w:space="0" w:color="auto"/>
              <w:left w:val="single" w:sz="4" w:space="0" w:color="auto"/>
              <w:bottom w:val="single" w:sz="4" w:space="0" w:color="auto"/>
              <w:right w:val="single" w:sz="4" w:space="0" w:color="auto"/>
            </w:tcBorders>
            <w:noWrap/>
            <w:tcMar>
              <w:right w:w="28" w:type="dxa"/>
            </w:tcMar>
          </w:tcPr>
          <w:p w14:paraId="4B2EA9C9" w14:textId="5D408ED2"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If controls need to be strengthened, describe any new controls you will implement to mitigate the child safety risk and who is responsible for the new treatments?</w:t>
            </w:r>
          </w:p>
        </w:tc>
        <w:tc>
          <w:tcPr>
            <w:tcW w:w="1276" w:type="dxa"/>
            <w:tcBorders>
              <w:top w:val="single" w:sz="4" w:space="0" w:color="auto"/>
              <w:left w:val="single" w:sz="4" w:space="0" w:color="auto"/>
              <w:bottom w:val="single" w:sz="4" w:space="0" w:color="auto"/>
              <w:right w:val="single" w:sz="4" w:space="0" w:color="auto"/>
            </w:tcBorders>
            <w:noWrap/>
            <w:tcMar>
              <w:right w:w="28" w:type="dxa"/>
            </w:tcMar>
          </w:tcPr>
          <w:p w14:paraId="58344E1F" w14:textId="77777777" w:rsidR="00CC3922" w:rsidRPr="00124A8D" w:rsidRDefault="00CC3922" w:rsidP="00FC2EC1">
            <w:pPr>
              <w:spacing w:after="0"/>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When will this be done?</w:t>
            </w:r>
          </w:p>
        </w:tc>
      </w:tr>
      <w:tr w:rsidR="00CE27A9" w:rsidRPr="00124A8D" w14:paraId="70412650"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1D9ECD92" w14:textId="5ADB6E5A" w:rsidR="00CE27A9" w:rsidRPr="00124A8D" w:rsidRDefault="00CE27A9"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 – Aboriginal cultural safety</w:t>
            </w:r>
            <w:r w:rsidR="00AF6904">
              <w:rPr>
                <w:rFonts w:ascii="Arial" w:eastAsia="Times New Roman" w:hAnsi="Arial" w:cs="Arial"/>
                <w:b/>
                <w:bCs/>
                <w:color w:val="000000" w:themeColor="text1"/>
                <w:sz w:val="24"/>
                <w:szCs w:val="24"/>
                <w:lang w:eastAsia="en-AU"/>
              </w:rPr>
              <w:t xml:space="preserve"> </w:t>
            </w:r>
            <w:hyperlink r:id="rId14" w:history="1">
              <w:r w:rsidR="00AF6904" w:rsidRPr="001473D1">
                <w:rPr>
                  <w:rStyle w:val="Hyperlink"/>
                  <w:rFonts w:ascii="Arial" w:hAnsi="Arial" w:cs="Arial"/>
                  <w:sz w:val="20"/>
                  <w:szCs w:val="20"/>
                </w:rPr>
                <w:t>PROTECT Child Safe Standard 1</w:t>
              </w:r>
            </w:hyperlink>
            <w:r w:rsidR="00B962B4">
              <w:rPr>
                <w:rStyle w:val="Hyperlink"/>
                <w:rFonts w:ascii="Arial" w:hAnsi="Arial" w:cs="Arial"/>
                <w:sz w:val="20"/>
                <w:szCs w:val="20"/>
              </w:rPr>
              <w:t xml:space="preserve"> </w:t>
            </w:r>
          </w:p>
        </w:tc>
      </w:tr>
      <w:tr w:rsidR="00124A8D" w:rsidRPr="00124A8D" w14:paraId="5672E8C7" w14:textId="77777777" w:rsidTr="00D566A1">
        <w:trPr>
          <w:trHeight w:val="1885"/>
        </w:trPr>
        <w:tc>
          <w:tcPr>
            <w:tcW w:w="2406" w:type="dxa"/>
            <w:tcBorders>
              <w:top w:val="single" w:sz="4" w:space="0" w:color="auto"/>
              <w:bottom w:val="single" w:sz="4" w:space="0" w:color="auto"/>
            </w:tcBorders>
            <w:noWrap/>
            <w:tcMar>
              <w:right w:w="28" w:type="dxa"/>
            </w:tcMar>
          </w:tcPr>
          <w:p w14:paraId="5A70FEA8" w14:textId="77777777" w:rsidR="000E0FF8" w:rsidRPr="00124A8D" w:rsidRDefault="00635A55" w:rsidP="00FC2EC1">
            <w:pPr>
              <w:spacing w:after="60"/>
              <w:rPr>
                <w:rFonts w:ascii="Arial" w:eastAsia="Calibri" w:hAnsi="Arial" w:cs="Arial"/>
                <w:b/>
                <w:bCs/>
                <w:sz w:val="20"/>
                <w:szCs w:val="20"/>
              </w:rPr>
            </w:pPr>
            <w:r w:rsidRPr="00124A8D">
              <w:rPr>
                <w:rFonts w:ascii="Arial" w:eastAsia="Calibri" w:hAnsi="Arial" w:cs="Arial"/>
                <w:b/>
                <w:bCs/>
                <w:sz w:val="20"/>
                <w:szCs w:val="20"/>
              </w:rPr>
              <w:t xml:space="preserve">Risk Title: </w:t>
            </w:r>
          </w:p>
          <w:p w14:paraId="0E67C7D2" w14:textId="29429A11" w:rsidR="00635A55" w:rsidRPr="00726F5C" w:rsidRDefault="00635A55" w:rsidP="00FC2EC1">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Culturally safe environment</w:t>
            </w:r>
            <w:r w:rsidR="00B17784" w:rsidRPr="00726F5C">
              <w:rPr>
                <w:rFonts w:ascii="Arial" w:eastAsia="Calibri" w:hAnsi="Arial" w:cs="Arial"/>
                <w:color w:val="000000" w:themeColor="text1"/>
                <w:sz w:val="20"/>
                <w:szCs w:val="20"/>
              </w:rPr>
              <w:t>s</w:t>
            </w:r>
          </w:p>
          <w:p w14:paraId="3E698766" w14:textId="77777777" w:rsidR="00635A55" w:rsidRPr="00726F5C" w:rsidRDefault="00635A55" w:rsidP="00FC2EC1">
            <w:pPr>
              <w:spacing w:after="0"/>
              <w:rPr>
                <w:rFonts w:ascii="Arial" w:eastAsia="Times New Roman" w:hAnsi="Arial" w:cs="Arial"/>
                <w:color w:val="000000" w:themeColor="text1"/>
                <w:sz w:val="20"/>
                <w:szCs w:val="20"/>
                <w:lang w:eastAsia="en-AU"/>
              </w:rPr>
            </w:pPr>
          </w:p>
          <w:p w14:paraId="0C8A5F69" w14:textId="77777777" w:rsidR="000E0FF8" w:rsidRPr="00726F5C" w:rsidRDefault="00635A55" w:rsidP="00FC2EC1">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2DFF9F81" w14:textId="48F4279B" w:rsidR="00635A55" w:rsidRPr="00726F5C" w:rsidRDefault="00635A55" w:rsidP="00FC2EC1">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There is a risk</w:t>
            </w:r>
            <w:r w:rsidR="00225518" w:rsidRPr="00726F5C">
              <w:rPr>
                <w:rFonts w:ascii="Arial" w:eastAsia="Calibri" w:hAnsi="Arial" w:cs="Arial"/>
                <w:color w:val="000000" w:themeColor="text1"/>
                <w:sz w:val="20"/>
                <w:szCs w:val="20"/>
              </w:rPr>
              <w:t xml:space="preserve"> to</w:t>
            </w:r>
            <w:r w:rsidR="00D479AF" w:rsidRPr="00726F5C">
              <w:rPr>
                <w:rFonts w:ascii="Arial" w:eastAsia="Calibri" w:hAnsi="Arial" w:cs="Arial"/>
                <w:color w:val="000000" w:themeColor="text1"/>
                <w:sz w:val="20"/>
                <w:szCs w:val="20"/>
              </w:rPr>
              <w:t xml:space="preserve"> Aboriginal</w:t>
            </w:r>
            <w:r w:rsidR="00225518" w:rsidRPr="00726F5C">
              <w:rPr>
                <w:rFonts w:ascii="Arial" w:eastAsia="Calibri" w:hAnsi="Arial" w:cs="Arial"/>
                <w:color w:val="000000" w:themeColor="text1"/>
                <w:sz w:val="20"/>
                <w:szCs w:val="20"/>
              </w:rPr>
              <w:t xml:space="preserve"> children</w:t>
            </w:r>
            <w:r w:rsidR="00D479AF" w:rsidRPr="00726F5C">
              <w:rPr>
                <w:rFonts w:ascii="Arial" w:eastAsia="Calibri" w:hAnsi="Arial" w:cs="Arial"/>
                <w:color w:val="000000" w:themeColor="text1"/>
                <w:sz w:val="20"/>
                <w:szCs w:val="20"/>
              </w:rPr>
              <w:t xml:space="preserve">’s safety </w:t>
            </w:r>
            <w:r w:rsidR="00D07476" w:rsidRPr="00726F5C">
              <w:rPr>
                <w:rFonts w:ascii="Arial" w:eastAsia="Calibri" w:hAnsi="Arial" w:cs="Arial"/>
                <w:color w:val="000000" w:themeColor="text1"/>
                <w:sz w:val="20"/>
                <w:szCs w:val="20"/>
              </w:rPr>
              <w:t xml:space="preserve">if </w:t>
            </w:r>
            <w:r w:rsidRPr="00726F5C">
              <w:rPr>
                <w:rFonts w:ascii="Arial" w:eastAsia="Calibri" w:hAnsi="Arial" w:cs="Arial"/>
                <w:color w:val="000000" w:themeColor="text1"/>
                <w:sz w:val="20"/>
                <w:szCs w:val="20"/>
              </w:rPr>
              <w:t xml:space="preserve">the school fails to establish a culturally safe environment in which the diverse and unique identities and experiences of Aboriginal children and </w:t>
            </w:r>
            <w:r w:rsidR="006E78D8" w:rsidRPr="00726F5C">
              <w:rPr>
                <w:rFonts w:ascii="Arial" w:eastAsia="Calibri" w:hAnsi="Arial" w:cs="Arial"/>
                <w:color w:val="000000" w:themeColor="text1"/>
                <w:sz w:val="20"/>
                <w:szCs w:val="20"/>
              </w:rPr>
              <w:t>students</w:t>
            </w:r>
            <w:r w:rsidRPr="00726F5C">
              <w:rPr>
                <w:rFonts w:ascii="Arial" w:eastAsia="Calibri" w:hAnsi="Arial" w:cs="Arial"/>
                <w:color w:val="000000" w:themeColor="text1"/>
                <w:sz w:val="20"/>
                <w:szCs w:val="20"/>
              </w:rPr>
              <w:t xml:space="preserve"> are respected and valued</w:t>
            </w:r>
          </w:p>
          <w:p w14:paraId="2EE98FEF" w14:textId="77777777" w:rsidR="00DD35AD" w:rsidRPr="00726F5C" w:rsidRDefault="00DD35AD" w:rsidP="00FC2EC1">
            <w:pPr>
              <w:spacing w:after="0"/>
              <w:rPr>
                <w:rFonts w:ascii="Arial" w:eastAsia="Calibri" w:hAnsi="Arial" w:cs="Arial"/>
                <w:color w:val="000000" w:themeColor="text1"/>
                <w:sz w:val="20"/>
                <w:szCs w:val="20"/>
                <w:lang w:eastAsia="en-AU"/>
              </w:rPr>
            </w:pPr>
          </w:p>
          <w:p w14:paraId="5143866F" w14:textId="77777777" w:rsidR="00DD35AD" w:rsidRPr="00726F5C" w:rsidRDefault="00DD35AD"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5D34C480" w14:textId="26893C86" w:rsidR="00DD35AD" w:rsidRPr="00124A8D" w:rsidRDefault="00DD35AD" w:rsidP="00FC2EC1">
            <w:pPr>
              <w:spacing w:after="0"/>
              <w:rPr>
                <w:rFonts w:ascii="Arial" w:eastAsia="Times New Roman" w:hAnsi="Arial" w:cs="Arial"/>
                <w:color w:val="000000" w:themeColor="text1"/>
                <w:sz w:val="20"/>
                <w:szCs w:val="20"/>
                <w:lang w:eastAsia="en-AU"/>
              </w:rPr>
            </w:pPr>
            <w:r w:rsidRPr="00726F5C">
              <w:rPr>
                <w:rFonts w:ascii="Arial" w:eastAsia="Times New Roman" w:hAnsi="Arial" w:cs="Arial"/>
                <w:color w:val="000000" w:themeColor="text1"/>
                <w:sz w:val="20"/>
                <w:szCs w:val="20"/>
                <w:lang w:eastAsia="en-AU"/>
              </w:rPr>
              <w:t>Situational, Organisational</w:t>
            </w:r>
          </w:p>
        </w:tc>
        <w:tc>
          <w:tcPr>
            <w:tcW w:w="3260" w:type="dxa"/>
            <w:tcBorders>
              <w:top w:val="single" w:sz="4" w:space="0" w:color="auto"/>
              <w:bottom w:val="single" w:sz="4" w:space="0" w:color="auto"/>
            </w:tcBorders>
            <w:tcMar>
              <w:right w:w="28" w:type="dxa"/>
            </w:tcMar>
          </w:tcPr>
          <w:p w14:paraId="4C634794" w14:textId="766F7A5A" w:rsidR="00635A55" w:rsidRPr="00124A8D" w:rsidRDefault="00635A55"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Racism</w:t>
            </w:r>
            <w:r w:rsidR="00D1794D" w:rsidRPr="00124A8D">
              <w:rPr>
                <w:rFonts w:ascii="Arial" w:eastAsia="Calibri" w:hAnsi="Arial" w:cs="Arial"/>
                <w:sz w:val="20"/>
                <w:szCs w:val="20"/>
              </w:rPr>
              <w:t>, discrimination and bullying not adequately managed and addressed</w:t>
            </w:r>
          </w:p>
          <w:p w14:paraId="687633C8" w14:textId="337E0F33" w:rsidR="00635A55" w:rsidRPr="00124A8D" w:rsidRDefault="00635A55"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Ignorance</w:t>
            </w:r>
            <w:r w:rsidR="00CD4820" w:rsidRPr="00124A8D">
              <w:rPr>
                <w:rFonts w:ascii="Arial" w:eastAsia="Calibri" w:hAnsi="Arial" w:cs="Arial"/>
                <w:sz w:val="20"/>
                <w:szCs w:val="20"/>
              </w:rPr>
              <w:t>/lack of awareness</w:t>
            </w:r>
            <w:r w:rsidR="0015443A">
              <w:rPr>
                <w:rFonts w:ascii="Arial" w:eastAsia="Calibri" w:hAnsi="Arial" w:cs="Arial"/>
                <w:sz w:val="20"/>
                <w:szCs w:val="20"/>
              </w:rPr>
              <w:t xml:space="preserve"> of international students</w:t>
            </w:r>
          </w:p>
          <w:p w14:paraId="19AD5FB8" w14:textId="77777777" w:rsidR="00635A55" w:rsidRPr="00124A8D" w:rsidRDefault="00635A55"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Curriculum that doesn’t include Aboriginal Australians</w:t>
            </w:r>
          </w:p>
          <w:p w14:paraId="7879A6DA" w14:textId="15AE1859" w:rsidR="00635A55" w:rsidRPr="00124A8D" w:rsidRDefault="00635A55"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An unwelcoming environment for </w:t>
            </w:r>
            <w:r w:rsidRPr="00726F5C">
              <w:rPr>
                <w:rFonts w:ascii="Arial" w:eastAsia="Calibri" w:hAnsi="Arial" w:cs="Arial"/>
                <w:sz w:val="20"/>
                <w:szCs w:val="20"/>
              </w:rPr>
              <w:t xml:space="preserve">Aboriginal </w:t>
            </w:r>
            <w:r w:rsidR="00612A57">
              <w:rPr>
                <w:rFonts w:ascii="Arial" w:eastAsia="Calibri" w:hAnsi="Arial" w:cs="Arial"/>
                <w:sz w:val="20"/>
                <w:szCs w:val="20"/>
              </w:rPr>
              <w:t xml:space="preserve">children as </w:t>
            </w:r>
            <w:proofErr w:type="spellStart"/>
            <w:r w:rsidR="00612A57">
              <w:rPr>
                <w:rFonts w:ascii="Arial" w:eastAsia="Calibri" w:hAnsi="Arial" w:cs="Arial"/>
                <w:sz w:val="20"/>
                <w:szCs w:val="20"/>
              </w:rPr>
              <w:t>vistors</w:t>
            </w:r>
            <w:proofErr w:type="spellEnd"/>
          </w:p>
          <w:p w14:paraId="30C02CDC" w14:textId="77777777" w:rsidR="00635A55" w:rsidRDefault="00635A55"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Policy development and review is not consultative</w:t>
            </w:r>
          </w:p>
          <w:p w14:paraId="7B97E983" w14:textId="4B089B75" w:rsidR="00D90CC7" w:rsidRPr="00124A8D" w:rsidRDefault="00D90CC7"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shd w:val="clear" w:color="auto" w:fill="auto"/>
          </w:tcPr>
          <w:p w14:paraId="3AA6F04F" w14:textId="1966028B" w:rsidR="00635A55" w:rsidRPr="008B3238" w:rsidRDefault="00D1794D" w:rsidP="00EB23DE">
            <w:pPr>
              <w:numPr>
                <w:ilvl w:val="0"/>
                <w:numId w:val="5"/>
              </w:numPr>
              <w:spacing w:after="0"/>
              <w:ind w:left="133" w:hanging="133"/>
              <w:rPr>
                <w:rFonts w:ascii="Arial" w:hAnsi="Arial" w:cs="Arial"/>
                <w:sz w:val="20"/>
                <w:szCs w:val="20"/>
              </w:rPr>
            </w:pPr>
            <w:r w:rsidRPr="00726F5C">
              <w:rPr>
                <w:rFonts w:ascii="Arial" w:eastAsia="Calibri" w:hAnsi="Arial" w:cs="Arial"/>
                <w:sz w:val="20"/>
                <w:szCs w:val="20"/>
              </w:rPr>
              <w:t xml:space="preserve">Aboriginal </w:t>
            </w:r>
            <w:r w:rsidR="00143C30" w:rsidRPr="00726F5C">
              <w:rPr>
                <w:rFonts w:ascii="Arial" w:eastAsia="Calibri" w:hAnsi="Arial" w:cs="Arial"/>
                <w:sz w:val="20"/>
                <w:szCs w:val="20"/>
              </w:rPr>
              <w:t xml:space="preserve">children </w:t>
            </w:r>
            <w:r w:rsidR="00FF357E" w:rsidRPr="00726F5C">
              <w:rPr>
                <w:rFonts w:ascii="Arial" w:eastAsia="Calibri" w:hAnsi="Arial" w:cs="Arial"/>
                <w:sz w:val="20"/>
                <w:szCs w:val="20"/>
              </w:rPr>
              <w:t xml:space="preserve">do not feel welcome, safe, respected or valued for their diverse and unique identifies which may result in them being less likely to report </w:t>
            </w:r>
            <w:r w:rsidR="00524F05" w:rsidRPr="00726F5C">
              <w:rPr>
                <w:rFonts w:ascii="Arial" w:eastAsia="Calibri" w:hAnsi="Arial" w:cs="Arial"/>
                <w:sz w:val="20"/>
                <w:szCs w:val="20"/>
              </w:rPr>
              <w:t xml:space="preserve">harm or </w:t>
            </w:r>
            <w:r w:rsidR="00FF357E" w:rsidRPr="00726F5C">
              <w:rPr>
                <w:rFonts w:ascii="Arial" w:eastAsia="Calibri" w:hAnsi="Arial" w:cs="Arial"/>
                <w:sz w:val="20"/>
                <w:szCs w:val="20"/>
              </w:rPr>
              <w:t>abuse</w:t>
            </w:r>
            <w:r w:rsidRPr="00726F5C">
              <w:rPr>
                <w:rFonts w:ascii="Arial" w:eastAsia="Calibri" w:hAnsi="Arial" w:cs="Arial"/>
                <w:sz w:val="20"/>
                <w:szCs w:val="20"/>
              </w:rPr>
              <w:t xml:space="preserve"> by adults or peers</w:t>
            </w:r>
            <w:r w:rsidR="0075445C" w:rsidRPr="00726F5C">
              <w:rPr>
                <w:rFonts w:ascii="Arial" w:eastAsia="Calibri" w:hAnsi="Arial" w:cs="Arial"/>
                <w:sz w:val="20"/>
                <w:szCs w:val="20"/>
              </w:rPr>
              <w:t xml:space="preserve"> </w:t>
            </w:r>
            <w:r w:rsidR="00FF357E" w:rsidRPr="00726F5C">
              <w:rPr>
                <w:rFonts w:ascii="Arial" w:eastAsia="Calibri" w:hAnsi="Arial" w:cs="Arial"/>
                <w:sz w:val="20"/>
                <w:szCs w:val="20"/>
              </w:rPr>
              <w:t>and make them more vulnerable to har</w:t>
            </w:r>
            <w:r w:rsidR="00B36DF2" w:rsidRPr="00726F5C">
              <w:rPr>
                <w:rFonts w:ascii="Arial" w:eastAsia="Calibri" w:hAnsi="Arial" w:cs="Arial"/>
                <w:sz w:val="20"/>
                <w:szCs w:val="20"/>
              </w:rPr>
              <w:t>m</w:t>
            </w:r>
          </w:p>
        </w:tc>
        <w:tc>
          <w:tcPr>
            <w:tcW w:w="4961" w:type="dxa"/>
            <w:tcBorders>
              <w:top w:val="single" w:sz="4" w:space="0" w:color="auto"/>
              <w:bottom w:val="single" w:sz="4" w:space="0" w:color="auto"/>
            </w:tcBorders>
          </w:tcPr>
          <w:p w14:paraId="05E20966" w14:textId="22E6FE1C" w:rsidR="005B2204" w:rsidRPr="00276500" w:rsidRDefault="00520979" w:rsidP="00EB23DE">
            <w:pPr>
              <w:numPr>
                <w:ilvl w:val="0"/>
                <w:numId w:val="5"/>
              </w:numPr>
              <w:spacing w:after="0"/>
              <w:ind w:left="133" w:hanging="133"/>
              <w:rPr>
                <w:rFonts w:ascii="Arial" w:eastAsia="Calibri" w:hAnsi="Arial" w:cs="Arial"/>
                <w:sz w:val="20"/>
                <w:szCs w:val="20"/>
              </w:rPr>
            </w:pPr>
            <w:r w:rsidRPr="00276500">
              <w:rPr>
                <w:rFonts w:ascii="Arial" w:eastAsia="Calibri" w:hAnsi="Arial" w:cs="Arial"/>
                <w:sz w:val="20"/>
                <w:szCs w:val="20"/>
              </w:rPr>
              <w:t xml:space="preserve">Our </w:t>
            </w:r>
            <w:r w:rsidR="008C3E24" w:rsidRPr="00276500">
              <w:rPr>
                <w:rFonts w:ascii="Arial" w:eastAsia="Calibri" w:hAnsi="Arial" w:cs="Arial"/>
                <w:sz w:val="20"/>
                <w:szCs w:val="20"/>
              </w:rPr>
              <w:t xml:space="preserve">Child Safety and Wellbeing Policy </w:t>
            </w:r>
            <w:r w:rsidR="00B2661A" w:rsidRPr="00276500">
              <w:rPr>
                <w:rFonts w:ascii="Arial" w:eastAsia="Calibri" w:hAnsi="Arial" w:cs="Arial"/>
                <w:sz w:val="20"/>
                <w:szCs w:val="20"/>
              </w:rPr>
              <w:t xml:space="preserve">outlines the </w:t>
            </w:r>
            <w:r w:rsidR="002C7B3B" w:rsidRPr="00276500">
              <w:rPr>
                <w:rFonts w:ascii="Arial" w:eastAsia="Calibri" w:hAnsi="Arial" w:cs="Arial"/>
                <w:sz w:val="20"/>
                <w:szCs w:val="20"/>
              </w:rPr>
              <w:t>controls in place</w:t>
            </w:r>
            <w:r w:rsidR="008C3E24" w:rsidRPr="00276500">
              <w:rPr>
                <w:rFonts w:ascii="Arial" w:eastAsia="Calibri" w:hAnsi="Arial" w:cs="Arial"/>
                <w:sz w:val="20"/>
                <w:szCs w:val="20"/>
              </w:rPr>
              <w:t xml:space="preserve"> </w:t>
            </w:r>
            <w:r w:rsidR="00BC7C05" w:rsidRPr="00276500">
              <w:rPr>
                <w:rFonts w:ascii="Arial" w:eastAsia="Calibri" w:hAnsi="Arial" w:cs="Arial"/>
                <w:sz w:val="20"/>
                <w:szCs w:val="20"/>
              </w:rPr>
              <w:t xml:space="preserve">to </w:t>
            </w:r>
            <w:r w:rsidR="008C3E24" w:rsidRPr="00276500">
              <w:rPr>
                <w:rFonts w:ascii="Arial" w:eastAsia="Calibri" w:hAnsi="Arial" w:cs="Arial"/>
                <w:sz w:val="20"/>
                <w:szCs w:val="20"/>
              </w:rPr>
              <w:t xml:space="preserve">establish a culturally safe environment </w:t>
            </w:r>
            <w:r w:rsidR="00B2661A" w:rsidRPr="00276500">
              <w:rPr>
                <w:rFonts w:ascii="Arial" w:eastAsia="Calibri" w:hAnsi="Arial" w:cs="Arial"/>
                <w:sz w:val="20"/>
                <w:szCs w:val="20"/>
              </w:rPr>
              <w:t>and is</w:t>
            </w:r>
            <w:r w:rsidR="008C3E24" w:rsidRPr="00276500">
              <w:rPr>
                <w:rFonts w:ascii="Arial" w:eastAsia="Calibri" w:hAnsi="Arial" w:cs="Arial"/>
                <w:sz w:val="20"/>
                <w:szCs w:val="20"/>
              </w:rPr>
              <w:t xml:space="preserve"> </w:t>
            </w:r>
            <w:r w:rsidR="000D0273" w:rsidRPr="00276500">
              <w:rPr>
                <w:rFonts w:ascii="Arial" w:eastAsia="Calibri" w:hAnsi="Arial" w:cs="Arial"/>
                <w:sz w:val="20"/>
                <w:szCs w:val="20"/>
              </w:rPr>
              <w:t>implemented</w:t>
            </w:r>
          </w:p>
          <w:p w14:paraId="07DB81CE" w14:textId="47DDC9E9" w:rsidR="008C3E24" w:rsidRPr="00276500" w:rsidRDefault="00276500" w:rsidP="00EB23DE">
            <w:pPr>
              <w:numPr>
                <w:ilvl w:val="0"/>
                <w:numId w:val="5"/>
              </w:numPr>
              <w:spacing w:after="0"/>
              <w:ind w:left="133" w:hanging="133"/>
              <w:rPr>
                <w:rFonts w:ascii="Arial" w:eastAsia="Calibri" w:hAnsi="Arial" w:cs="Arial"/>
                <w:sz w:val="20"/>
                <w:szCs w:val="20"/>
              </w:rPr>
            </w:pPr>
            <w:r w:rsidRPr="00276500">
              <w:rPr>
                <w:rFonts w:ascii="Arial" w:eastAsia="Calibri" w:hAnsi="Arial" w:cs="Arial"/>
                <w:sz w:val="20"/>
                <w:szCs w:val="20"/>
              </w:rPr>
              <w:t>O</w:t>
            </w:r>
            <w:r w:rsidR="008C3E24" w:rsidRPr="00276500">
              <w:rPr>
                <w:rFonts w:ascii="Arial" w:eastAsia="Calibri" w:hAnsi="Arial" w:cs="Arial"/>
                <w:sz w:val="20"/>
                <w:szCs w:val="20"/>
              </w:rPr>
              <w:t>ther document</w:t>
            </w:r>
            <w:r w:rsidR="000D0273" w:rsidRPr="00276500">
              <w:rPr>
                <w:rFonts w:ascii="Arial" w:eastAsia="Calibri" w:hAnsi="Arial" w:cs="Arial"/>
                <w:sz w:val="20"/>
                <w:szCs w:val="20"/>
              </w:rPr>
              <w:t>s</w:t>
            </w:r>
            <w:r w:rsidR="008C3E24" w:rsidRPr="00276500">
              <w:rPr>
                <w:rFonts w:ascii="Arial" w:eastAsia="Calibri" w:hAnsi="Arial" w:cs="Arial"/>
                <w:sz w:val="20"/>
                <w:szCs w:val="20"/>
              </w:rPr>
              <w:t xml:space="preserve"> that address Aboriginal cultural </w:t>
            </w:r>
            <w:r w:rsidR="001C3384">
              <w:rPr>
                <w:rFonts w:ascii="Arial" w:eastAsia="Calibri" w:hAnsi="Arial" w:cs="Arial"/>
                <w:sz w:val="20"/>
                <w:szCs w:val="20"/>
              </w:rPr>
              <w:t>safety</w:t>
            </w:r>
            <w:r w:rsidR="008C3E24" w:rsidRPr="00276500">
              <w:rPr>
                <w:rFonts w:ascii="Arial" w:eastAsia="Calibri" w:hAnsi="Arial" w:cs="Arial"/>
                <w:sz w:val="20"/>
                <w:szCs w:val="20"/>
              </w:rPr>
              <w:t>:</w:t>
            </w:r>
          </w:p>
          <w:p w14:paraId="1FA7B91B" w14:textId="5839B78E" w:rsidR="008C3E24" w:rsidRPr="00276500" w:rsidRDefault="008C3E24" w:rsidP="00EB23DE">
            <w:pPr>
              <w:numPr>
                <w:ilvl w:val="0"/>
                <w:numId w:val="7"/>
              </w:numPr>
              <w:spacing w:after="0"/>
              <w:ind w:left="373" w:hanging="240"/>
              <w:rPr>
                <w:rFonts w:ascii="Arial" w:eastAsia="Calibri" w:hAnsi="Arial" w:cs="Arial"/>
                <w:sz w:val="20"/>
                <w:szCs w:val="20"/>
              </w:rPr>
            </w:pPr>
            <w:r w:rsidRPr="00276500">
              <w:rPr>
                <w:rFonts w:ascii="Arial" w:eastAsia="Calibri" w:hAnsi="Arial" w:cs="Arial"/>
                <w:sz w:val="20"/>
                <w:szCs w:val="20"/>
              </w:rPr>
              <w:t>Student</w:t>
            </w:r>
            <w:r w:rsidR="00AD78C0" w:rsidRPr="00276500">
              <w:rPr>
                <w:rFonts w:ascii="Arial" w:eastAsia="Calibri" w:hAnsi="Arial" w:cs="Arial"/>
                <w:sz w:val="20"/>
                <w:szCs w:val="20"/>
              </w:rPr>
              <w:t xml:space="preserve"> Wellbeing and </w:t>
            </w:r>
            <w:r w:rsidRPr="00276500">
              <w:rPr>
                <w:rFonts w:ascii="Arial" w:eastAsia="Calibri" w:hAnsi="Arial" w:cs="Arial"/>
                <w:sz w:val="20"/>
                <w:szCs w:val="20"/>
              </w:rPr>
              <w:t>Engagement Policy</w:t>
            </w:r>
          </w:p>
          <w:p w14:paraId="43B02DE4" w14:textId="69F6E379" w:rsidR="008C3E24" w:rsidRDefault="008C3E24" w:rsidP="00EB23DE">
            <w:pPr>
              <w:numPr>
                <w:ilvl w:val="0"/>
                <w:numId w:val="7"/>
              </w:numPr>
              <w:spacing w:after="0"/>
              <w:ind w:left="373" w:hanging="240"/>
              <w:rPr>
                <w:rFonts w:ascii="Arial" w:eastAsia="Calibri" w:hAnsi="Arial" w:cs="Arial"/>
                <w:sz w:val="20"/>
                <w:szCs w:val="20"/>
              </w:rPr>
            </w:pPr>
            <w:r w:rsidRPr="00276500">
              <w:rPr>
                <w:rFonts w:ascii="Arial" w:eastAsia="Calibri" w:hAnsi="Arial" w:cs="Arial"/>
                <w:sz w:val="20"/>
                <w:szCs w:val="20"/>
              </w:rPr>
              <w:t>Bullying Prevention Policy</w:t>
            </w:r>
          </w:p>
          <w:p w14:paraId="2B5B68DC" w14:textId="11E64CC8" w:rsidR="00607A4D" w:rsidRDefault="00877C0C" w:rsidP="00EB23DE">
            <w:pPr>
              <w:numPr>
                <w:ilvl w:val="0"/>
                <w:numId w:val="7"/>
              </w:numPr>
              <w:spacing w:after="0"/>
              <w:ind w:left="373" w:hanging="240"/>
              <w:rPr>
                <w:rFonts w:ascii="Arial" w:eastAsia="Calibri" w:hAnsi="Arial" w:cs="Arial"/>
                <w:sz w:val="20"/>
                <w:szCs w:val="20"/>
              </w:rPr>
            </w:pPr>
            <w:r>
              <w:rPr>
                <w:rFonts w:ascii="Arial" w:eastAsia="Calibri" w:hAnsi="Arial" w:cs="Arial"/>
                <w:sz w:val="20"/>
                <w:szCs w:val="20"/>
              </w:rPr>
              <w:t xml:space="preserve">Staff </w:t>
            </w:r>
            <w:r w:rsidR="009E1BD3">
              <w:rPr>
                <w:rFonts w:ascii="Arial" w:eastAsia="Calibri" w:hAnsi="Arial" w:cs="Arial"/>
                <w:sz w:val="20"/>
                <w:szCs w:val="20"/>
              </w:rPr>
              <w:t>Induction Checklist</w:t>
            </w:r>
          </w:p>
          <w:p w14:paraId="55BAA6C0" w14:textId="282A6730" w:rsidR="002D5B69" w:rsidRPr="00276500" w:rsidRDefault="002D5B69" w:rsidP="00EB23DE">
            <w:pPr>
              <w:numPr>
                <w:ilvl w:val="0"/>
                <w:numId w:val="7"/>
              </w:numPr>
              <w:spacing w:after="0"/>
              <w:ind w:left="373" w:hanging="240"/>
              <w:rPr>
                <w:rFonts w:ascii="Arial" w:eastAsia="Calibri" w:hAnsi="Arial" w:cs="Arial"/>
                <w:sz w:val="20"/>
                <w:szCs w:val="20"/>
              </w:rPr>
            </w:pPr>
            <w:r>
              <w:rPr>
                <w:rFonts w:ascii="Arial" w:eastAsia="Calibri" w:hAnsi="Arial" w:cs="Arial"/>
                <w:sz w:val="20"/>
                <w:szCs w:val="20"/>
              </w:rPr>
              <w:t>MILC Indigenous</w:t>
            </w:r>
            <w:r w:rsidR="00F343E0">
              <w:rPr>
                <w:rFonts w:ascii="Arial" w:eastAsia="Calibri" w:hAnsi="Arial" w:cs="Arial"/>
                <w:sz w:val="20"/>
                <w:szCs w:val="20"/>
              </w:rPr>
              <w:t xml:space="preserve"> Cultural Awareness and Safety</w:t>
            </w:r>
            <w:r w:rsidR="006E2447">
              <w:rPr>
                <w:rFonts w:ascii="Arial" w:eastAsia="Calibri" w:hAnsi="Arial" w:cs="Arial"/>
                <w:sz w:val="20"/>
                <w:szCs w:val="20"/>
              </w:rPr>
              <w:t xml:space="preserve"> - Staff</w:t>
            </w:r>
          </w:p>
          <w:p w14:paraId="3F819903" w14:textId="181E1DB2" w:rsidR="008C3E24" w:rsidRPr="00276500" w:rsidRDefault="008C3E24" w:rsidP="00B73960">
            <w:pPr>
              <w:spacing w:after="0"/>
              <w:ind w:left="133"/>
              <w:rPr>
                <w:rFonts w:ascii="Arial" w:eastAsia="Calibri" w:hAnsi="Arial" w:cs="Arial"/>
                <w:sz w:val="20"/>
                <w:szCs w:val="20"/>
              </w:rPr>
            </w:pPr>
          </w:p>
          <w:p w14:paraId="204EA689" w14:textId="77777777" w:rsidR="00635A55" w:rsidRDefault="00BC7C05" w:rsidP="00EB23DE">
            <w:pPr>
              <w:numPr>
                <w:ilvl w:val="0"/>
                <w:numId w:val="5"/>
              </w:numPr>
              <w:spacing w:after="0"/>
              <w:ind w:left="133" w:hanging="133"/>
              <w:rPr>
                <w:rFonts w:ascii="Arial" w:eastAsia="Calibri" w:hAnsi="Arial" w:cs="Arial"/>
                <w:sz w:val="20"/>
                <w:szCs w:val="20"/>
              </w:rPr>
            </w:pPr>
            <w:r w:rsidRPr="00276500">
              <w:rPr>
                <w:rFonts w:ascii="Arial" w:eastAsia="Calibri" w:hAnsi="Arial" w:cs="Arial"/>
                <w:sz w:val="20"/>
                <w:szCs w:val="20"/>
              </w:rPr>
              <w:t>Controls to a</w:t>
            </w:r>
            <w:r w:rsidR="00635A55" w:rsidRPr="00276500">
              <w:rPr>
                <w:rFonts w:ascii="Arial" w:eastAsia="Calibri" w:hAnsi="Arial" w:cs="Arial"/>
                <w:sz w:val="20"/>
                <w:szCs w:val="20"/>
              </w:rPr>
              <w:t>ddress racism</w:t>
            </w:r>
            <w:r w:rsidR="00097715" w:rsidRPr="00276500">
              <w:rPr>
                <w:rFonts w:ascii="Arial" w:eastAsia="Calibri" w:hAnsi="Arial" w:cs="Arial"/>
                <w:sz w:val="20"/>
                <w:szCs w:val="20"/>
              </w:rPr>
              <w:t>, discrimination and bullying</w:t>
            </w:r>
            <w:r w:rsidR="00635A55" w:rsidRPr="00276500">
              <w:rPr>
                <w:rFonts w:ascii="Arial" w:eastAsia="Calibri" w:hAnsi="Arial" w:cs="Arial"/>
                <w:sz w:val="20"/>
                <w:szCs w:val="20"/>
              </w:rPr>
              <w:t xml:space="preserve"> </w:t>
            </w:r>
            <w:r w:rsidRPr="00276500">
              <w:rPr>
                <w:rFonts w:ascii="Arial" w:eastAsia="Calibri" w:hAnsi="Arial" w:cs="Arial"/>
                <w:sz w:val="20"/>
                <w:szCs w:val="20"/>
              </w:rPr>
              <w:t>are</w:t>
            </w:r>
            <w:r w:rsidR="00635A55" w:rsidRPr="00276500">
              <w:rPr>
                <w:rFonts w:ascii="Arial" w:eastAsia="Calibri" w:hAnsi="Arial" w:cs="Arial"/>
                <w:sz w:val="20"/>
                <w:szCs w:val="20"/>
              </w:rPr>
              <w:t xml:space="preserve"> outlined in the Bullying Prevention Policy and the </w:t>
            </w:r>
            <w:r w:rsidR="0086738D" w:rsidRPr="00276500">
              <w:rPr>
                <w:rFonts w:ascii="Arial" w:eastAsia="Calibri" w:hAnsi="Arial" w:cs="Arial"/>
                <w:sz w:val="20"/>
                <w:szCs w:val="20"/>
              </w:rPr>
              <w:t xml:space="preserve">Student </w:t>
            </w:r>
            <w:r w:rsidR="00AD78C0" w:rsidRPr="00276500">
              <w:rPr>
                <w:rFonts w:ascii="Arial" w:eastAsia="Calibri" w:hAnsi="Arial" w:cs="Arial"/>
                <w:sz w:val="20"/>
                <w:szCs w:val="20"/>
              </w:rPr>
              <w:t xml:space="preserve">Wellbeing and </w:t>
            </w:r>
            <w:r w:rsidR="0086738D" w:rsidRPr="00276500">
              <w:rPr>
                <w:rFonts w:ascii="Arial" w:eastAsia="Calibri" w:hAnsi="Arial" w:cs="Arial"/>
                <w:sz w:val="20"/>
                <w:szCs w:val="20"/>
              </w:rPr>
              <w:t>Engagement Policy</w:t>
            </w:r>
            <w:r w:rsidR="0026671E" w:rsidRPr="00276500">
              <w:rPr>
                <w:rFonts w:ascii="Arial" w:eastAsia="Calibri" w:hAnsi="Arial" w:cs="Arial"/>
                <w:sz w:val="20"/>
                <w:szCs w:val="20"/>
              </w:rPr>
              <w:t>.</w:t>
            </w:r>
          </w:p>
          <w:p w14:paraId="7D4DD673" w14:textId="36A9E39F" w:rsidR="000D6620" w:rsidRPr="00276500" w:rsidRDefault="000D6620"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All staff receive </w:t>
            </w:r>
            <w:proofErr w:type="spellStart"/>
            <w:r>
              <w:rPr>
                <w:rFonts w:ascii="Arial" w:eastAsia="Calibri" w:hAnsi="Arial" w:cs="Arial"/>
                <w:sz w:val="20"/>
                <w:szCs w:val="20"/>
              </w:rPr>
              <w:t>Narragunnawalli</w:t>
            </w:r>
            <w:proofErr w:type="spellEnd"/>
            <w:r>
              <w:rPr>
                <w:rFonts w:ascii="Arial" w:eastAsia="Calibri" w:hAnsi="Arial" w:cs="Arial"/>
                <w:sz w:val="20"/>
                <w:szCs w:val="20"/>
              </w:rPr>
              <w:t xml:space="preserve"> cultural safety training</w:t>
            </w:r>
          </w:p>
          <w:p w14:paraId="57E091A7" w14:textId="211CE446" w:rsidR="007575B2" w:rsidRPr="00276500" w:rsidRDefault="007575B2" w:rsidP="00FC2EC1">
            <w:pPr>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5D4086C3" w14:textId="72FFE23E" w:rsidR="00FF4D11" w:rsidRPr="00124A8D" w:rsidRDefault="001E655B"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096735FE" w14:textId="11E7CB17" w:rsidR="003E0CED" w:rsidRPr="003E0CED" w:rsidRDefault="007D6B40" w:rsidP="00FC2EC1">
            <w:pPr>
              <w:spacing w:before="100" w:beforeAutospacing="1" w:after="0"/>
              <w:rPr>
                <w:rFonts w:ascii="Arial" w:eastAsia="Times New Roman" w:hAnsi="Arial" w:cs="Arial"/>
                <w:color w:val="1A1A1A"/>
                <w:spacing w:val="5"/>
                <w:sz w:val="20"/>
                <w:szCs w:val="20"/>
                <w:lang w:eastAsia="en-AU"/>
              </w:rPr>
            </w:pPr>
            <w:r w:rsidRPr="007D6B40">
              <w:rPr>
                <w:rFonts w:ascii="Arial" w:eastAsia="Times New Roman" w:hAnsi="Arial" w:cs="Arial"/>
                <w:color w:val="1A1A1A"/>
                <w:spacing w:val="5"/>
                <w:sz w:val="20"/>
                <w:szCs w:val="20"/>
                <w:lang w:eastAsia="en-AU"/>
              </w:rPr>
              <w:t xml:space="preserve">We </w:t>
            </w:r>
            <w:r w:rsidR="003E0CED" w:rsidRPr="003E0CED">
              <w:rPr>
                <w:rFonts w:ascii="Arial" w:eastAsia="Times New Roman" w:hAnsi="Arial" w:cs="Arial"/>
                <w:color w:val="1A1A1A"/>
                <w:spacing w:val="5"/>
                <w:sz w:val="20"/>
                <w:szCs w:val="20"/>
                <w:lang w:eastAsia="en-AU"/>
              </w:rPr>
              <w:t>encourage and actively support a child or student’s ability to express their culture and enjoy their cultural rights in the following ways:</w:t>
            </w:r>
          </w:p>
          <w:p w14:paraId="578F03D9" w14:textId="59DC3C34" w:rsidR="003E0CED" w:rsidRPr="003E0CED" w:rsidRDefault="003E0CED" w:rsidP="00EB23DE">
            <w:pPr>
              <w:numPr>
                <w:ilvl w:val="0"/>
                <w:numId w:val="5"/>
              </w:numPr>
              <w:spacing w:before="100" w:beforeAutospacing="1" w:after="100" w:afterAutospacing="1"/>
              <w:rPr>
                <w:rFonts w:ascii="Arial" w:eastAsia="Times New Roman" w:hAnsi="Arial" w:cs="Arial"/>
                <w:color w:val="1A1A1A"/>
                <w:spacing w:val="5"/>
                <w:sz w:val="20"/>
                <w:szCs w:val="20"/>
                <w:lang w:eastAsia="en-AU"/>
              </w:rPr>
            </w:pPr>
            <w:r w:rsidRPr="003E0CED">
              <w:rPr>
                <w:rFonts w:ascii="Arial" w:eastAsia="Times New Roman" w:hAnsi="Arial" w:cs="Arial"/>
                <w:color w:val="1A1A1A"/>
                <w:spacing w:val="5"/>
                <w:sz w:val="20"/>
                <w:szCs w:val="20"/>
                <w:lang w:eastAsia="en-AU"/>
              </w:rPr>
              <w:t>equip staff, students and the school community to acknowledge and appreciate the strengths of Aboriginal culture and understand its importance to the wellbeing and safety of Aboriginal children and students</w:t>
            </w:r>
          </w:p>
          <w:p w14:paraId="24938CFA" w14:textId="77777777" w:rsidR="003E0CED" w:rsidRPr="003E0CED" w:rsidRDefault="003E0CED" w:rsidP="00EB23DE">
            <w:pPr>
              <w:numPr>
                <w:ilvl w:val="0"/>
                <w:numId w:val="5"/>
              </w:numPr>
              <w:spacing w:before="100" w:beforeAutospacing="1" w:after="100" w:afterAutospacing="1"/>
              <w:rPr>
                <w:rFonts w:ascii="Arial" w:eastAsia="Times New Roman" w:hAnsi="Arial" w:cs="Arial"/>
                <w:color w:val="1A1A1A"/>
                <w:spacing w:val="5"/>
                <w:sz w:val="20"/>
                <w:szCs w:val="20"/>
                <w:lang w:eastAsia="en-AU"/>
              </w:rPr>
            </w:pPr>
            <w:r w:rsidRPr="003E0CED">
              <w:rPr>
                <w:rFonts w:ascii="Arial" w:eastAsia="Times New Roman" w:hAnsi="Arial" w:cs="Arial"/>
                <w:color w:val="1A1A1A"/>
                <w:spacing w:val="5"/>
                <w:sz w:val="20"/>
                <w:szCs w:val="20"/>
                <w:lang w:eastAsia="en-AU"/>
              </w:rPr>
              <w:t>adopt measures to ensure racism is identified, confronted and not tolerated</w:t>
            </w:r>
          </w:p>
          <w:p w14:paraId="4B9410EF" w14:textId="77777777" w:rsidR="003E0CED" w:rsidRPr="003E0CED" w:rsidRDefault="003E0CED" w:rsidP="00EB23DE">
            <w:pPr>
              <w:numPr>
                <w:ilvl w:val="0"/>
                <w:numId w:val="5"/>
              </w:numPr>
              <w:spacing w:before="100" w:beforeAutospacing="1" w:after="100" w:afterAutospacing="1"/>
              <w:rPr>
                <w:rFonts w:ascii="Arial" w:eastAsia="Times New Roman" w:hAnsi="Arial" w:cs="Arial"/>
                <w:color w:val="1A1A1A"/>
                <w:spacing w:val="5"/>
                <w:sz w:val="20"/>
                <w:szCs w:val="20"/>
                <w:lang w:eastAsia="en-AU"/>
              </w:rPr>
            </w:pPr>
            <w:r w:rsidRPr="003E0CED">
              <w:rPr>
                <w:rFonts w:ascii="Arial" w:eastAsia="Times New Roman" w:hAnsi="Arial" w:cs="Arial"/>
                <w:color w:val="1A1A1A"/>
                <w:spacing w:val="5"/>
                <w:sz w:val="20"/>
                <w:szCs w:val="20"/>
                <w:lang w:eastAsia="en-AU"/>
              </w:rPr>
              <w:t>address any instances of racism within the school environment with appropriate consequences</w:t>
            </w:r>
          </w:p>
          <w:p w14:paraId="0A5A90EC" w14:textId="365FBD4B" w:rsidR="003E0CED" w:rsidRPr="003E0CED" w:rsidRDefault="003E0CED" w:rsidP="00EB23DE">
            <w:pPr>
              <w:numPr>
                <w:ilvl w:val="0"/>
                <w:numId w:val="5"/>
              </w:numPr>
              <w:spacing w:before="100" w:beforeAutospacing="1" w:after="100" w:afterAutospacing="1"/>
              <w:rPr>
                <w:rFonts w:ascii="Arial" w:eastAsia="Times New Roman" w:hAnsi="Arial" w:cs="Arial"/>
                <w:color w:val="1A1A1A"/>
                <w:spacing w:val="5"/>
                <w:sz w:val="20"/>
                <w:szCs w:val="20"/>
                <w:lang w:eastAsia="en-AU"/>
              </w:rPr>
            </w:pPr>
            <w:r w:rsidRPr="003E0CED">
              <w:rPr>
                <w:rFonts w:ascii="Arial" w:eastAsia="Times New Roman" w:hAnsi="Arial" w:cs="Arial"/>
                <w:color w:val="1A1A1A"/>
                <w:spacing w:val="5"/>
                <w:sz w:val="20"/>
                <w:szCs w:val="20"/>
                <w:lang w:eastAsia="en-AU"/>
              </w:rPr>
              <w:t xml:space="preserve">actively support participation and inclusion in the school by Aboriginal </w:t>
            </w:r>
            <w:r w:rsidR="001B11BD">
              <w:rPr>
                <w:rFonts w:ascii="Arial" w:eastAsia="Times New Roman" w:hAnsi="Arial" w:cs="Arial"/>
                <w:color w:val="1A1A1A"/>
                <w:spacing w:val="5"/>
                <w:sz w:val="20"/>
                <w:szCs w:val="20"/>
                <w:lang w:eastAsia="en-AU"/>
              </w:rPr>
              <w:t>awareness and cultural groups</w:t>
            </w:r>
          </w:p>
          <w:p w14:paraId="284F5CE4" w14:textId="62DEAB20" w:rsidR="000534C0" w:rsidRPr="007D6B40" w:rsidRDefault="003E0CED" w:rsidP="00EB23DE">
            <w:pPr>
              <w:numPr>
                <w:ilvl w:val="0"/>
                <w:numId w:val="5"/>
              </w:numPr>
              <w:spacing w:before="100" w:beforeAutospacing="1" w:after="100" w:afterAutospacing="1"/>
              <w:rPr>
                <w:rFonts w:ascii="Arial" w:eastAsia="Times New Roman" w:hAnsi="Arial" w:cs="Arial"/>
                <w:color w:val="000000"/>
                <w:sz w:val="20"/>
                <w:szCs w:val="20"/>
                <w:lang w:eastAsia="en-AU"/>
              </w:rPr>
            </w:pPr>
            <w:r w:rsidRPr="003E0CED">
              <w:rPr>
                <w:rFonts w:ascii="Arial" w:eastAsia="Times New Roman" w:hAnsi="Arial" w:cs="Arial"/>
                <w:color w:val="1A1A1A"/>
                <w:spacing w:val="5"/>
                <w:sz w:val="20"/>
                <w:szCs w:val="20"/>
                <w:lang w:eastAsia="en-AU"/>
              </w:rPr>
              <w:t xml:space="preserve">ensure school policies, procedures, systems and processes together create a culturally safe and inclusive environment and meet the needs </w:t>
            </w:r>
            <w:r w:rsidRPr="003E0CED">
              <w:rPr>
                <w:rFonts w:ascii="Arial" w:eastAsia="Times New Roman" w:hAnsi="Arial" w:cs="Arial"/>
                <w:color w:val="1A1A1A"/>
                <w:spacing w:val="5"/>
                <w:sz w:val="20"/>
                <w:szCs w:val="20"/>
                <w:lang w:eastAsia="en-AU"/>
              </w:rPr>
              <w:lastRenderedPageBreak/>
              <w:t>of Aboriginal children,</w:t>
            </w:r>
            <w:r w:rsidR="009755EB">
              <w:rPr>
                <w:rFonts w:ascii="Arial" w:eastAsia="Times New Roman" w:hAnsi="Arial" w:cs="Arial"/>
                <w:color w:val="1A1A1A"/>
                <w:spacing w:val="5"/>
                <w:sz w:val="20"/>
                <w:szCs w:val="20"/>
                <w:lang w:eastAsia="en-AU"/>
              </w:rPr>
              <w:t xml:space="preserve"> </w:t>
            </w:r>
            <w:r w:rsidRPr="003E0CED">
              <w:rPr>
                <w:rFonts w:ascii="Arial" w:eastAsia="Times New Roman" w:hAnsi="Arial" w:cs="Arial"/>
                <w:color w:val="1A1A1A"/>
                <w:spacing w:val="5"/>
                <w:sz w:val="20"/>
                <w:szCs w:val="20"/>
                <w:lang w:eastAsia="en-AU"/>
              </w:rPr>
              <w:t>and their famili</w:t>
            </w:r>
            <w:r w:rsidR="005F5791">
              <w:rPr>
                <w:rFonts w:ascii="Arial" w:eastAsia="Times New Roman" w:hAnsi="Arial" w:cs="Arial"/>
                <w:color w:val="1A1A1A"/>
                <w:spacing w:val="5"/>
                <w:sz w:val="20"/>
                <w:szCs w:val="20"/>
                <w:lang w:eastAsia="en-AU"/>
              </w:rPr>
              <w:t>e</w:t>
            </w:r>
            <w:r w:rsidR="00D70F63">
              <w:rPr>
                <w:rFonts w:ascii="Arial" w:eastAsia="Times New Roman" w:hAnsi="Arial" w:cs="Arial"/>
                <w:color w:val="1A1A1A"/>
                <w:spacing w:val="5"/>
                <w:sz w:val="20"/>
                <w:szCs w:val="20"/>
                <w:lang w:eastAsia="en-AU"/>
              </w:rPr>
              <w:t>s</w:t>
            </w:r>
            <w:r w:rsidR="00A60506">
              <w:rPr>
                <w:rFonts w:ascii="Arial" w:eastAsia="Times New Roman" w:hAnsi="Arial" w:cs="Arial"/>
                <w:color w:val="1A1A1A"/>
                <w:spacing w:val="5"/>
                <w:sz w:val="20"/>
                <w:szCs w:val="20"/>
                <w:lang w:eastAsia="en-AU"/>
              </w:rPr>
              <w:t xml:space="preserve"> by our staf</w:t>
            </w:r>
            <w:r w:rsidR="00175BB3">
              <w:rPr>
                <w:rFonts w:ascii="Arial" w:eastAsia="Times New Roman" w:hAnsi="Arial" w:cs="Arial"/>
                <w:color w:val="1A1A1A"/>
                <w:spacing w:val="5"/>
                <w:sz w:val="20"/>
                <w:szCs w:val="20"/>
                <w:lang w:eastAsia="en-AU"/>
              </w:rPr>
              <w:t>f and students</w:t>
            </w:r>
          </w:p>
        </w:tc>
        <w:tc>
          <w:tcPr>
            <w:tcW w:w="1276" w:type="dxa"/>
            <w:tcBorders>
              <w:top w:val="single" w:sz="4" w:space="0" w:color="auto"/>
              <w:bottom w:val="single" w:sz="4" w:space="0" w:color="auto"/>
            </w:tcBorders>
            <w:noWrap/>
            <w:tcMar>
              <w:right w:w="28" w:type="dxa"/>
            </w:tcMar>
          </w:tcPr>
          <w:p w14:paraId="07AB6CA0" w14:textId="176D068B" w:rsidR="00635A55" w:rsidRPr="00124A8D" w:rsidRDefault="005B00A4" w:rsidP="00FC2EC1">
            <w:pPr>
              <w:spacing w:after="0"/>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With any new student intakes</w:t>
            </w:r>
          </w:p>
        </w:tc>
      </w:tr>
      <w:tr w:rsidR="00CE27A9" w:rsidRPr="00124A8D" w14:paraId="1B641BFE"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1158EC0B" w14:textId="74E70E9D" w:rsidR="00CE27A9" w:rsidRPr="00124A8D" w:rsidRDefault="00CE27A9"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2 – School leadership, governance and culture</w:t>
            </w:r>
            <w:r w:rsidR="00A56DB5">
              <w:rPr>
                <w:rFonts w:ascii="Arial" w:eastAsia="Times New Roman" w:hAnsi="Arial" w:cs="Arial"/>
                <w:b/>
                <w:bCs/>
                <w:color w:val="000000" w:themeColor="text1"/>
                <w:sz w:val="24"/>
                <w:szCs w:val="24"/>
                <w:lang w:eastAsia="en-AU"/>
              </w:rPr>
              <w:t xml:space="preserve"> </w:t>
            </w:r>
            <w:hyperlink r:id="rId15" w:history="1">
              <w:r w:rsidR="00A56DB5" w:rsidRPr="00BC43BD">
                <w:rPr>
                  <w:rStyle w:val="Hyperlink"/>
                  <w:rFonts w:ascii="Arial" w:hAnsi="Arial" w:cs="Arial"/>
                  <w:sz w:val="20"/>
                  <w:szCs w:val="20"/>
                </w:rPr>
                <w:t>PROTECT Child Safe Standard 2</w:t>
              </w:r>
            </w:hyperlink>
          </w:p>
        </w:tc>
      </w:tr>
      <w:tr w:rsidR="00124A8D" w:rsidRPr="00124A8D" w14:paraId="23FA888A" w14:textId="77777777" w:rsidTr="00D566A1">
        <w:trPr>
          <w:trHeight w:val="148"/>
        </w:trPr>
        <w:tc>
          <w:tcPr>
            <w:tcW w:w="2406" w:type="dxa"/>
            <w:tcBorders>
              <w:top w:val="single" w:sz="4" w:space="0" w:color="auto"/>
            </w:tcBorders>
            <w:noWrap/>
            <w:tcMar>
              <w:right w:w="28" w:type="dxa"/>
            </w:tcMar>
          </w:tcPr>
          <w:p w14:paraId="1207A96A" w14:textId="77777777" w:rsidR="000E0FF8" w:rsidRPr="00726F5C" w:rsidRDefault="00CC3922" w:rsidP="00FC2EC1">
            <w:pPr>
              <w:spacing w:after="60"/>
              <w:rPr>
                <w:rFonts w:ascii="Arial" w:eastAsia="Calibri" w:hAnsi="Arial" w:cs="Arial"/>
                <w:b/>
                <w:bCs/>
                <w:sz w:val="20"/>
                <w:szCs w:val="20"/>
              </w:rPr>
            </w:pPr>
            <w:r w:rsidRPr="00726F5C">
              <w:rPr>
                <w:rFonts w:ascii="Arial" w:eastAsia="Calibri" w:hAnsi="Arial" w:cs="Arial"/>
                <w:b/>
                <w:bCs/>
                <w:sz w:val="20"/>
                <w:szCs w:val="20"/>
              </w:rPr>
              <w:t xml:space="preserve">Risk Title: </w:t>
            </w:r>
          </w:p>
          <w:p w14:paraId="6A92A960" w14:textId="337B08A6" w:rsidR="00CC3922" w:rsidRPr="00726F5C" w:rsidRDefault="00CC3922" w:rsidP="00FC2EC1">
            <w:pPr>
              <w:spacing w:after="0"/>
              <w:rPr>
                <w:rFonts w:ascii="Arial" w:eastAsia="Calibri" w:hAnsi="Arial" w:cs="Arial"/>
                <w:sz w:val="20"/>
                <w:szCs w:val="20"/>
              </w:rPr>
            </w:pPr>
            <w:r w:rsidRPr="00726F5C">
              <w:rPr>
                <w:rFonts w:ascii="Arial" w:eastAsia="Calibri" w:hAnsi="Arial" w:cs="Arial"/>
                <w:sz w:val="20"/>
                <w:szCs w:val="20"/>
              </w:rPr>
              <w:t>Leadership, governance and culture</w:t>
            </w:r>
          </w:p>
          <w:p w14:paraId="1778BA5E" w14:textId="77777777" w:rsidR="00CC3922" w:rsidRPr="00726F5C" w:rsidRDefault="00CC3922" w:rsidP="00FC2EC1">
            <w:pPr>
              <w:spacing w:after="0"/>
              <w:rPr>
                <w:rFonts w:ascii="Arial" w:eastAsia="Times New Roman" w:hAnsi="Arial" w:cs="Arial"/>
                <w:color w:val="000000"/>
                <w:sz w:val="20"/>
                <w:szCs w:val="20"/>
                <w:lang w:eastAsia="en-AU"/>
              </w:rPr>
            </w:pPr>
          </w:p>
          <w:p w14:paraId="1BD14C52" w14:textId="77777777" w:rsidR="000E0FF8" w:rsidRPr="00726F5C" w:rsidRDefault="00CC3922" w:rsidP="00FC2EC1">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0975C5C1" w14:textId="46902548" w:rsidR="00DD35AD" w:rsidRPr="00726F5C" w:rsidRDefault="00CC3922" w:rsidP="00FC2EC1">
            <w:pPr>
              <w:rPr>
                <w:rFonts w:ascii="Arial" w:hAnsi="Arial" w:cs="Arial"/>
                <w:color w:val="000000"/>
                <w:sz w:val="20"/>
                <w:szCs w:val="20"/>
                <w:lang w:eastAsia="en-AU"/>
              </w:rPr>
            </w:pPr>
            <w:r w:rsidRPr="00726F5C">
              <w:rPr>
                <w:rFonts w:ascii="Arial" w:eastAsia="Calibri" w:hAnsi="Arial" w:cs="Arial"/>
                <w:sz w:val="20"/>
                <w:szCs w:val="20"/>
              </w:rPr>
              <w:t xml:space="preserve">There is a risk </w:t>
            </w:r>
            <w:r w:rsidR="00BD6E45" w:rsidRPr="00726F5C">
              <w:rPr>
                <w:rFonts w:ascii="Arial" w:hAnsi="Arial" w:cs="Arial"/>
                <w:color w:val="000000"/>
                <w:sz w:val="20"/>
                <w:szCs w:val="20"/>
                <w:lang w:eastAsia="en-AU"/>
              </w:rPr>
              <w:t>to</w:t>
            </w:r>
            <w:r w:rsidR="0087148F" w:rsidRPr="00726F5C">
              <w:rPr>
                <w:rFonts w:ascii="Arial" w:hAnsi="Arial" w:cs="Arial"/>
                <w:color w:val="000000"/>
                <w:sz w:val="20"/>
                <w:szCs w:val="20"/>
                <w:lang w:eastAsia="en-AU"/>
              </w:rPr>
              <w:t xml:space="preserve"> children</w:t>
            </w:r>
            <w:r w:rsidR="00BD6E45" w:rsidRPr="00726F5C">
              <w:rPr>
                <w:rFonts w:ascii="Arial" w:hAnsi="Arial" w:cs="Arial"/>
                <w:color w:val="000000"/>
                <w:sz w:val="20"/>
                <w:szCs w:val="20"/>
                <w:lang w:eastAsia="en-AU"/>
              </w:rPr>
              <w:t xml:space="preserve">’s safety </w:t>
            </w:r>
            <w:r w:rsidR="00E91E9E" w:rsidRPr="00726F5C">
              <w:rPr>
                <w:rFonts w:ascii="Arial" w:hAnsi="Arial" w:cs="Arial"/>
                <w:color w:val="000000"/>
                <w:sz w:val="20"/>
                <w:szCs w:val="20"/>
                <w:lang w:eastAsia="en-AU"/>
              </w:rPr>
              <w:t>if</w:t>
            </w:r>
            <w:r w:rsidRPr="00726F5C">
              <w:rPr>
                <w:rFonts w:ascii="Arial" w:hAnsi="Arial" w:cs="Arial"/>
                <w:color w:val="000000"/>
                <w:sz w:val="20"/>
                <w:szCs w:val="20"/>
                <w:lang w:eastAsia="en-AU"/>
              </w:rPr>
              <w:t xml:space="preserve"> child safety and wellbeing is not embedded in the school’s leadership, governance and culture</w:t>
            </w:r>
          </w:p>
          <w:p w14:paraId="071EFC6B" w14:textId="77777777" w:rsidR="00DD35AD" w:rsidRPr="00726F5C" w:rsidRDefault="00DD35AD"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11F5BE81" w14:textId="31EDD40F" w:rsidR="00CC3922" w:rsidRPr="00726F5C" w:rsidRDefault="00DD35AD" w:rsidP="00FC2EC1">
            <w:pPr>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Organisational, Propensity</w:t>
            </w:r>
          </w:p>
        </w:tc>
        <w:tc>
          <w:tcPr>
            <w:tcW w:w="3260" w:type="dxa"/>
            <w:tcBorders>
              <w:top w:val="single" w:sz="4" w:space="0" w:color="auto"/>
            </w:tcBorders>
            <w:tcMar>
              <w:right w:w="28" w:type="dxa"/>
            </w:tcMar>
          </w:tcPr>
          <w:p w14:paraId="1B9A0BA5" w14:textId="26DF35C2" w:rsidR="00CC3922" w:rsidRPr="00726F5C" w:rsidRDefault="00CC392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w:t>
            </w:r>
            <w:r w:rsidR="003D4E37" w:rsidRPr="00726F5C">
              <w:rPr>
                <w:rFonts w:ascii="Arial" w:eastAsia="Calibri" w:hAnsi="Arial" w:cs="Arial"/>
                <w:sz w:val="20"/>
                <w:szCs w:val="20"/>
              </w:rPr>
              <w:t>ren’s safety</w:t>
            </w:r>
            <w:r w:rsidRPr="00726F5C">
              <w:rPr>
                <w:rFonts w:ascii="Arial" w:eastAsia="Calibri" w:hAnsi="Arial" w:cs="Arial"/>
                <w:sz w:val="20"/>
                <w:szCs w:val="20"/>
              </w:rPr>
              <w:t xml:space="preserve"> is not prioritised</w:t>
            </w:r>
          </w:p>
          <w:p w14:paraId="7FBD75EE" w14:textId="0D8A545E" w:rsidR="00CC3922" w:rsidRPr="00726F5C" w:rsidRDefault="00CC392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Decision-making power </w:t>
            </w:r>
            <w:r w:rsidR="00992A8E" w:rsidRPr="00726F5C">
              <w:rPr>
                <w:rFonts w:ascii="Arial" w:eastAsia="Calibri" w:hAnsi="Arial" w:cs="Arial"/>
                <w:sz w:val="20"/>
                <w:szCs w:val="20"/>
              </w:rPr>
              <w:t xml:space="preserve">is </w:t>
            </w:r>
            <w:r w:rsidRPr="00726F5C">
              <w:rPr>
                <w:rFonts w:ascii="Arial" w:eastAsia="Calibri" w:hAnsi="Arial" w:cs="Arial"/>
                <w:sz w:val="20"/>
                <w:szCs w:val="20"/>
              </w:rPr>
              <w:t>concentrated in one individual</w:t>
            </w:r>
          </w:p>
          <w:p w14:paraId="1DAA986B" w14:textId="54998D0D" w:rsidR="00D77B89" w:rsidRPr="00726F5C" w:rsidRDefault="00D77B89"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Unclear accountabilities</w:t>
            </w:r>
          </w:p>
          <w:p w14:paraId="1A1C1E6C" w14:textId="44EA2935" w:rsidR="008143AA" w:rsidRPr="00726F5C" w:rsidRDefault="00FD37F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S</w:t>
            </w:r>
            <w:r w:rsidR="008143AA" w:rsidRPr="00726F5C">
              <w:rPr>
                <w:rFonts w:ascii="Arial" w:eastAsia="Calibri" w:hAnsi="Arial" w:cs="Arial"/>
                <w:sz w:val="20"/>
                <w:szCs w:val="20"/>
              </w:rPr>
              <w:t>taff and volunteer</w:t>
            </w:r>
            <w:r w:rsidRPr="00726F5C">
              <w:rPr>
                <w:rFonts w:ascii="Arial" w:eastAsia="Calibri" w:hAnsi="Arial" w:cs="Arial"/>
                <w:sz w:val="20"/>
                <w:szCs w:val="20"/>
              </w:rPr>
              <w:t>s</w:t>
            </w:r>
            <w:r w:rsidR="008143AA" w:rsidRPr="00726F5C">
              <w:rPr>
                <w:rFonts w:ascii="Arial" w:eastAsia="Calibri" w:hAnsi="Arial" w:cs="Arial"/>
                <w:sz w:val="20"/>
                <w:szCs w:val="20"/>
              </w:rPr>
              <w:t xml:space="preserve"> </w:t>
            </w:r>
            <w:r w:rsidRPr="00726F5C">
              <w:rPr>
                <w:rFonts w:ascii="Arial" w:eastAsia="Calibri" w:hAnsi="Arial" w:cs="Arial"/>
                <w:sz w:val="20"/>
                <w:szCs w:val="20"/>
              </w:rPr>
              <w:t xml:space="preserve">are unaware of the school’s expectations </w:t>
            </w:r>
            <w:r w:rsidR="008143AA" w:rsidRPr="00726F5C">
              <w:rPr>
                <w:rFonts w:ascii="Arial" w:eastAsia="Calibri" w:hAnsi="Arial" w:cs="Arial"/>
                <w:sz w:val="20"/>
                <w:szCs w:val="20"/>
              </w:rPr>
              <w:t>relating to</w:t>
            </w:r>
            <w:r w:rsidRPr="00726F5C">
              <w:rPr>
                <w:rFonts w:ascii="Arial" w:eastAsia="Calibri" w:hAnsi="Arial" w:cs="Arial"/>
                <w:sz w:val="20"/>
                <w:szCs w:val="20"/>
              </w:rPr>
              <w:t xml:space="preserve"> their conduct and role in supporting</w:t>
            </w:r>
            <w:r w:rsidR="008143AA" w:rsidRPr="00726F5C">
              <w:rPr>
                <w:rFonts w:ascii="Arial" w:eastAsia="Calibri" w:hAnsi="Arial" w:cs="Arial"/>
                <w:sz w:val="20"/>
                <w:szCs w:val="20"/>
              </w:rPr>
              <w:t xml:space="preserve"> child safety and wellbeing </w:t>
            </w:r>
          </w:p>
          <w:p w14:paraId="2A5D3414" w14:textId="77777777" w:rsidR="00CC3922" w:rsidRPr="00726F5C" w:rsidRDefault="00CC392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Culture of secret keeping</w:t>
            </w:r>
          </w:p>
          <w:p w14:paraId="54A39B50" w14:textId="72287744" w:rsidR="00CC3922" w:rsidRPr="00726F5C" w:rsidRDefault="00CC392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Poor management of conflicts of</w:t>
            </w:r>
            <w:r w:rsidR="00403681" w:rsidRPr="00726F5C">
              <w:rPr>
                <w:rFonts w:ascii="Arial" w:eastAsia="Calibri" w:hAnsi="Arial" w:cs="Arial"/>
                <w:sz w:val="20"/>
                <w:szCs w:val="20"/>
              </w:rPr>
              <w:t xml:space="preserve"> </w:t>
            </w:r>
            <w:r w:rsidRPr="00726F5C">
              <w:rPr>
                <w:rFonts w:ascii="Arial" w:eastAsia="Calibri" w:hAnsi="Arial" w:cs="Arial"/>
                <w:sz w:val="20"/>
                <w:szCs w:val="20"/>
              </w:rPr>
              <w:t>interest</w:t>
            </w:r>
          </w:p>
          <w:p w14:paraId="05196963" w14:textId="77777777" w:rsidR="00CC3922" w:rsidRPr="00726F5C" w:rsidRDefault="00CC392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Lack of leadership on child safety</w:t>
            </w:r>
          </w:p>
          <w:p w14:paraId="5E120767" w14:textId="72A7E13F" w:rsidR="003510F0" w:rsidRPr="00726F5C" w:rsidRDefault="003510F0"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Poor understanding of the </w:t>
            </w:r>
            <w:r w:rsidR="00D77B89" w:rsidRPr="00726F5C">
              <w:rPr>
                <w:rFonts w:ascii="Arial" w:eastAsia="Calibri" w:hAnsi="Arial" w:cs="Arial"/>
                <w:sz w:val="20"/>
                <w:szCs w:val="20"/>
              </w:rPr>
              <w:t xml:space="preserve">foreseeable </w:t>
            </w:r>
            <w:r w:rsidRPr="00726F5C">
              <w:rPr>
                <w:rFonts w:ascii="Arial" w:eastAsia="Calibri" w:hAnsi="Arial" w:cs="Arial"/>
                <w:sz w:val="20"/>
                <w:szCs w:val="20"/>
              </w:rPr>
              <w:t xml:space="preserve">risks relating to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w:t>
            </w:r>
          </w:p>
          <w:p w14:paraId="66EEEA38" w14:textId="69B2F587" w:rsidR="00CC3922" w:rsidRPr="00726F5C" w:rsidRDefault="00CC3922"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Poor recordkeeping and information management </w:t>
            </w:r>
            <w:r w:rsidR="004A2529" w:rsidRPr="00726F5C">
              <w:rPr>
                <w:rFonts w:ascii="Arial" w:eastAsia="Calibri" w:hAnsi="Arial" w:cs="Arial"/>
                <w:sz w:val="20"/>
                <w:szCs w:val="20"/>
              </w:rPr>
              <w:t>practices</w:t>
            </w:r>
          </w:p>
          <w:p w14:paraId="55F87D44" w14:textId="1182258C" w:rsidR="00CC3922" w:rsidRDefault="003D4E37"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Absence of or p</w:t>
            </w:r>
            <w:r w:rsidR="00CC3922" w:rsidRPr="00726F5C">
              <w:rPr>
                <w:rFonts w:ascii="Arial" w:eastAsia="Calibri" w:hAnsi="Arial" w:cs="Arial"/>
                <w:sz w:val="20"/>
                <w:szCs w:val="20"/>
              </w:rPr>
              <w:t>oor child safety messaging</w:t>
            </w:r>
          </w:p>
          <w:p w14:paraId="769C614C" w14:textId="0F11AD5A" w:rsidR="00A50303" w:rsidRPr="00726F5C" w:rsidRDefault="00DB50C6"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Poor student understanding of Australian behavioural and cultural standards</w:t>
            </w:r>
          </w:p>
        </w:tc>
        <w:tc>
          <w:tcPr>
            <w:tcW w:w="4252" w:type="dxa"/>
            <w:tcBorders>
              <w:top w:val="single" w:sz="4" w:space="0" w:color="auto"/>
            </w:tcBorders>
          </w:tcPr>
          <w:p w14:paraId="3B5CE7BA" w14:textId="3ED2897E" w:rsidR="00204D74" w:rsidRPr="00726F5C" w:rsidRDefault="00204D74"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w:t>
            </w:r>
            <w:r w:rsidR="003D4E4A" w:rsidRPr="00726F5C">
              <w:rPr>
                <w:rFonts w:ascii="Arial" w:eastAsia="Calibri" w:hAnsi="Arial" w:cs="Arial"/>
                <w:sz w:val="20"/>
                <w:szCs w:val="20"/>
              </w:rPr>
              <w:t xml:space="preserve"> physical</w:t>
            </w:r>
            <w:r w:rsidRPr="00726F5C">
              <w:rPr>
                <w:rFonts w:ascii="Arial" w:eastAsia="Calibri" w:hAnsi="Arial" w:cs="Arial"/>
                <w:sz w:val="20"/>
                <w:szCs w:val="20"/>
              </w:rPr>
              <w:t xml:space="preserv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because of leadership, governance and cultural failures</w:t>
            </w:r>
          </w:p>
          <w:p w14:paraId="47382860" w14:textId="57EA2684" w:rsidR="00403681" w:rsidRPr="00726F5C" w:rsidRDefault="00C95074"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w:t>
            </w:r>
            <w:r w:rsidR="00524F05" w:rsidRPr="00726F5C">
              <w:rPr>
                <w:rFonts w:ascii="Arial" w:eastAsia="Calibri" w:hAnsi="Arial" w:cs="Arial"/>
                <w:sz w:val="20"/>
                <w:szCs w:val="20"/>
              </w:rPr>
              <w:t xml:space="preserve">harmed or </w:t>
            </w:r>
            <w:proofErr w:type="gramStart"/>
            <w:r w:rsidRPr="00726F5C">
              <w:rPr>
                <w:rFonts w:ascii="Arial" w:eastAsia="Calibri" w:hAnsi="Arial" w:cs="Arial"/>
                <w:sz w:val="20"/>
                <w:szCs w:val="20"/>
              </w:rPr>
              <w:t>abused</w:t>
            </w:r>
            <w:proofErr w:type="gramEnd"/>
            <w:r w:rsidR="00403681" w:rsidRPr="00726F5C">
              <w:rPr>
                <w:rFonts w:ascii="Arial" w:eastAsia="Calibri" w:hAnsi="Arial" w:cs="Arial"/>
                <w:sz w:val="20"/>
                <w:szCs w:val="20"/>
              </w:rPr>
              <w:t xml:space="preserve"> </w:t>
            </w:r>
            <w:r w:rsidRPr="00726F5C">
              <w:rPr>
                <w:rFonts w:ascii="Arial" w:eastAsia="Calibri" w:hAnsi="Arial" w:cs="Arial"/>
                <w:sz w:val="20"/>
                <w:szCs w:val="20"/>
              </w:rPr>
              <w:t xml:space="preserve">and it </w:t>
            </w:r>
            <w:r w:rsidR="00403681" w:rsidRPr="00726F5C">
              <w:rPr>
                <w:rFonts w:ascii="Arial" w:eastAsia="Calibri" w:hAnsi="Arial" w:cs="Arial"/>
                <w:sz w:val="20"/>
                <w:szCs w:val="20"/>
              </w:rPr>
              <w:t>remain</w:t>
            </w:r>
            <w:r w:rsidRPr="00726F5C">
              <w:rPr>
                <w:rFonts w:ascii="Arial" w:eastAsia="Calibri" w:hAnsi="Arial" w:cs="Arial"/>
                <w:sz w:val="20"/>
                <w:szCs w:val="20"/>
              </w:rPr>
              <w:t>s</w:t>
            </w:r>
            <w:r w:rsidR="00403681" w:rsidRPr="00726F5C">
              <w:rPr>
                <w:rFonts w:ascii="Arial" w:eastAsia="Calibri" w:hAnsi="Arial" w:cs="Arial"/>
                <w:sz w:val="20"/>
                <w:szCs w:val="20"/>
              </w:rPr>
              <w:t xml:space="preserve"> undetected</w:t>
            </w:r>
            <w:r w:rsidR="006F7F6A" w:rsidRPr="00726F5C">
              <w:rPr>
                <w:rFonts w:ascii="Arial" w:eastAsia="Calibri" w:hAnsi="Arial" w:cs="Arial"/>
                <w:sz w:val="20"/>
                <w:szCs w:val="20"/>
              </w:rPr>
              <w:t xml:space="preserve"> </w:t>
            </w:r>
            <w:r w:rsidRPr="00726F5C">
              <w:rPr>
                <w:rFonts w:ascii="Arial" w:eastAsia="Calibri" w:hAnsi="Arial" w:cs="Arial"/>
                <w:sz w:val="20"/>
                <w:szCs w:val="20"/>
              </w:rPr>
              <w:t>or</w:t>
            </w:r>
            <w:r w:rsidR="006F7F6A" w:rsidRPr="00726F5C">
              <w:rPr>
                <w:rFonts w:ascii="Arial" w:eastAsia="Calibri" w:hAnsi="Arial" w:cs="Arial"/>
                <w:sz w:val="20"/>
                <w:szCs w:val="20"/>
              </w:rPr>
              <w:t xml:space="preserve"> </w:t>
            </w:r>
            <w:r w:rsidR="005B2711" w:rsidRPr="00726F5C">
              <w:rPr>
                <w:rFonts w:ascii="Arial" w:eastAsia="Calibri" w:hAnsi="Arial" w:cs="Arial"/>
                <w:sz w:val="20"/>
                <w:szCs w:val="20"/>
              </w:rPr>
              <w:t xml:space="preserve">without an appropriate response </w:t>
            </w:r>
            <w:r w:rsidR="00403681" w:rsidRPr="00726F5C">
              <w:rPr>
                <w:rFonts w:ascii="Arial" w:eastAsia="Calibri" w:hAnsi="Arial" w:cs="Arial"/>
                <w:sz w:val="20"/>
                <w:szCs w:val="20"/>
              </w:rPr>
              <w:t>because the school does not have a culture of child safety and reporting of child safety incidents or concerns</w:t>
            </w:r>
          </w:p>
          <w:p w14:paraId="3FC6179B" w14:textId="271F8663" w:rsidR="006F7F6A" w:rsidRPr="00726F5C" w:rsidRDefault="005A25E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w:t>
            </w:r>
            <w:r w:rsidR="006F7F6A" w:rsidRPr="00726F5C">
              <w:rPr>
                <w:rFonts w:ascii="Arial" w:eastAsia="Calibri" w:hAnsi="Arial" w:cs="Arial"/>
                <w:sz w:val="20"/>
                <w:szCs w:val="20"/>
              </w:rPr>
              <w:t>hild</w:t>
            </w:r>
            <w:r w:rsidR="00F51966" w:rsidRPr="00726F5C">
              <w:rPr>
                <w:rFonts w:ascii="Arial" w:eastAsia="Calibri" w:hAnsi="Arial" w:cs="Arial"/>
                <w:sz w:val="20"/>
                <w:szCs w:val="20"/>
              </w:rPr>
              <w:t>ren are</w:t>
            </w:r>
            <w:r w:rsidR="006F7F6A" w:rsidRPr="00726F5C">
              <w:rPr>
                <w:rFonts w:ascii="Arial" w:eastAsia="Calibri" w:hAnsi="Arial" w:cs="Arial"/>
                <w:sz w:val="20"/>
                <w:szCs w:val="20"/>
              </w:rPr>
              <w:t xml:space="preserve"> </w:t>
            </w:r>
            <w:r w:rsidR="00524F05" w:rsidRPr="00726F5C">
              <w:rPr>
                <w:rFonts w:ascii="Arial" w:eastAsia="Calibri" w:hAnsi="Arial" w:cs="Arial"/>
                <w:sz w:val="20"/>
                <w:szCs w:val="20"/>
              </w:rPr>
              <w:t xml:space="preserve">harmed or </w:t>
            </w:r>
            <w:r w:rsidR="006F7F6A" w:rsidRPr="00726F5C">
              <w:rPr>
                <w:rFonts w:ascii="Arial" w:eastAsia="Calibri" w:hAnsi="Arial" w:cs="Arial"/>
                <w:sz w:val="20"/>
                <w:szCs w:val="20"/>
              </w:rPr>
              <w:t>abuse</w:t>
            </w:r>
            <w:r w:rsidR="00F51966" w:rsidRPr="00726F5C">
              <w:rPr>
                <w:rFonts w:ascii="Arial" w:eastAsia="Calibri" w:hAnsi="Arial" w:cs="Arial"/>
                <w:sz w:val="20"/>
                <w:szCs w:val="20"/>
              </w:rPr>
              <w:t>d</w:t>
            </w:r>
            <w:r w:rsidR="006F7F6A" w:rsidRPr="00726F5C">
              <w:rPr>
                <w:rFonts w:ascii="Arial" w:eastAsia="Calibri" w:hAnsi="Arial" w:cs="Arial"/>
                <w:sz w:val="20"/>
                <w:szCs w:val="20"/>
              </w:rPr>
              <w:t xml:space="preserve"> because staff and volunteer r</w:t>
            </w:r>
            <w:r w:rsidR="00403681" w:rsidRPr="00726F5C">
              <w:rPr>
                <w:rFonts w:ascii="Arial" w:eastAsia="Calibri" w:hAnsi="Arial" w:cs="Arial"/>
                <w:sz w:val="20"/>
                <w:szCs w:val="20"/>
              </w:rPr>
              <w:t xml:space="preserve">oles and responsibilities </w:t>
            </w:r>
            <w:r w:rsidR="00F51966" w:rsidRPr="00726F5C">
              <w:rPr>
                <w:rFonts w:ascii="Arial" w:eastAsia="Calibri" w:hAnsi="Arial" w:cs="Arial"/>
                <w:sz w:val="20"/>
                <w:szCs w:val="20"/>
              </w:rPr>
              <w:t xml:space="preserve">to prevent or report </w:t>
            </w:r>
            <w:r w:rsidR="00524F05" w:rsidRPr="00726F5C">
              <w:rPr>
                <w:rFonts w:ascii="Arial" w:eastAsia="Calibri" w:hAnsi="Arial" w:cs="Arial"/>
                <w:sz w:val="20"/>
                <w:szCs w:val="20"/>
              </w:rPr>
              <w:t xml:space="preserve">harm or </w:t>
            </w:r>
            <w:r w:rsidR="00F51966" w:rsidRPr="00726F5C">
              <w:rPr>
                <w:rFonts w:ascii="Arial" w:eastAsia="Calibri" w:hAnsi="Arial" w:cs="Arial"/>
                <w:sz w:val="20"/>
                <w:szCs w:val="20"/>
              </w:rPr>
              <w:t xml:space="preserve">abuse </w:t>
            </w:r>
            <w:r w:rsidR="00403681" w:rsidRPr="00726F5C">
              <w:rPr>
                <w:rFonts w:ascii="Arial" w:eastAsia="Calibri" w:hAnsi="Arial" w:cs="Arial"/>
                <w:sz w:val="20"/>
                <w:szCs w:val="20"/>
              </w:rPr>
              <w:t>are not clear</w:t>
            </w:r>
            <w:r w:rsidR="00F51966" w:rsidRPr="00726F5C">
              <w:rPr>
                <w:rFonts w:ascii="Arial" w:eastAsia="Calibri" w:hAnsi="Arial" w:cs="Arial"/>
                <w:sz w:val="20"/>
                <w:szCs w:val="20"/>
              </w:rPr>
              <w:t>ly communicated</w:t>
            </w:r>
            <w:r w:rsidR="00403681" w:rsidRPr="00726F5C">
              <w:rPr>
                <w:rFonts w:ascii="Arial" w:eastAsia="Calibri" w:hAnsi="Arial" w:cs="Arial"/>
                <w:sz w:val="20"/>
                <w:szCs w:val="20"/>
              </w:rPr>
              <w:t xml:space="preserve"> </w:t>
            </w:r>
          </w:p>
          <w:p w14:paraId="50A3ABE6" w14:textId="657E4A1B" w:rsidR="00F71959" w:rsidRPr="00726F5C" w:rsidRDefault="00524F05"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Harm or </w:t>
            </w:r>
            <w:r w:rsidR="00CD7C05" w:rsidRPr="00726F5C">
              <w:rPr>
                <w:rFonts w:ascii="Arial" w:eastAsia="Calibri" w:hAnsi="Arial" w:cs="Arial"/>
                <w:sz w:val="20"/>
                <w:szCs w:val="20"/>
              </w:rPr>
              <w:t>abuse contin</w:t>
            </w:r>
            <w:r w:rsidR="00F852B6" w:rsidRPr="00726F5C">
              <w:rPr>
                <w:rFonts w:ascii="Arial" w:eastAsia="Calibri" w:hAnsi="Arial" w:cs="Arial"/>
                <w:sz w:val="20"/>
                <w:szCs w:val="20"/>
              </w:rPr>
              <w:t>ues</w:t>
            </w:r>
            <w:r w:rsidR="00CD7C05" w:rsidRPr="00726F5C">
              <w:rPr>
                <w:rFonts w:ascii="Arial" w:eastAsia="Calibri" w:hAnsi="Arial" w:cs="Arial"/>
                <w:sz w:val="20"/>
                <w:szCs w:val="20"/>
              </w:rPr>
              <w:t xml:space="preserve"> due to </w:t>
            </w:r>
            <w:r w:rsidR="00137609" w:rsidRPr="00726F5C">
              <w:rPr>
                <w:rFonts w:ascii="Arial" w:eastAsia="Calibri" w:hAnsi="Arial" w:cs="Arial"/>
                <w:sz w:val="20"/>
                <w:szCs w:val="20"/>
              </w:rPr>
              <w:t>p</w:t>
            </w:r>
            <w:r w:rsidR="00403681" w:rsidRPr="00726F5C">
              <w:rPr>
                <w:rFonts w:ascii="Arial" w:eastAsia="Calibri" w:hAnsi="Arial" w:cs="Arial"/>
                <w:sz w:val="20"/>
                <w:szCs w:val="20"/>
              </w:rPr>
              <w:t xml:space="preserve">oor </w:t>
            </w:r>
            <w:r w:rsidR="00920276" w:rsidRPr="00726F5C">
              <w:rPr>
                <w:rFonts w:ascii="Arial" w:eastAsia="Calibri" w:hAnsi="Arial" w:cs="Arial"/>
                <w:sz w:val="20"/>
                <w:szCs w:val="20"/>
              </w:rPr>
              <w:t xml:space="preserve">practices and </w:t>
            </w:r>
            <w:r w:rsidR="00403681" w:rsidRPr="00726F5C">
              <w:rPr>
                <w:rFonts w:ascii="Arial" w:eastAsia="Calibri" w:hAnsi="Arial" w:cs="Arial"/>
                <w:sz w:val="20"/>
                <w:szCs w:val="20"/>
              </w:rPr>
              <w:t>understanding of information sharing obligation result</w:t>
            </w:r>
            <w:r w:rsidR="00137609" w:rsidRPr="00726F5C">
              <w:rPr>
                <w:rFonts w:ascii="Arial" w:eastAsia="Calibri" w:hAnsi="Arial" w:cs="Arial"/>
                <w:sz w:val="20"/>
                <w:szCs w:val="20"/>
              </w:rPr>
              <w:t>ing</w:t>
            </w:r>
            <w:r w:rsidR="00403681" w:rsidRPr="00726F5C">
              <w:rPr>
                <w:rFonts w:ascii="Arial" w:eastAsia="Calibri" w:hAnsi="Arial" w:cs="Arial"/>
                <w:sz w:val="20"/>
                <w:szCs w:val="20"/>
              </w:rPr>
              <w:t xml:space="preserve"> in staff or volunteers not sharing important information to </w:t>
            </w:r>
            <w:r w:rsidR="006E6729" w:rsidRPr="00726F5C">
              <w:rPr>
                <w:rFonts w:ascii="Arial" w:eastAsia="Calibri" w:hAnsi="Arial" w:cs="Arial"/>
                <w:sz w:val="20"/>
                <w:szCs w:val="20"/>
              </w:rPr>
              <w:t xml:space="preserve">protect children from </w:t>
            </w:r>
            <w:r w:rsidRPr="00726F5C">
              <w:rPr>
                <w:rFonts w:ascii="Arial" w:eastAsia="Calibri" w:hAnsi="Arial" w:cs="Arial"/>
                <w:sz w:val="20"/>
                <w:szCs w:val="20"/>
              </w:rPr>
              <w:t xml:space="preserve">harm or </w:t>
            </w:r>
            <w:r w:rsidR="006E6729" w:rsidRPr="00726F5C">
              <w:rPr>
                <w:rFonts w:ascii="Arial" w:eastAsia="Calibri" w:hAnsi="Arial" w:cs="Arial"/>
                <w:sz w:val="20"/>
                <w:szCs w:val="20"/>
              </w:rPr>
              <w:t>abuse</w:t>
            </w:r>
            <w:r w:rsidR="00403681" w:rsidRPr="00726F5C">
              <w:rPr>
                <w:rFonts w:ascii="Arial" w:eastAsia="Calibri" w:hAnsi="Arial" w:cs="Arial"/>
                <w:sz w:val="20"/>
                <w:szCs w:val="20"/>
              </w:rPr>
              <w:t xml:space="preserve"> or conversely, sharing sensitive information inappropriately contributing to further harm</w:t>
            </w:r>
            <w:r w:rsidR="006E6729" w:rsidRPr="00726F5C">
              <w:rPr>
                <w:rFonts w:ascii="Arial" w:eastAsia="Calibri" w:hAnsi="Arial" w:cs="Arial"/>
                <w:sz w:val="20"/>
                <w:szCs w:val="20"/>
              </w:rPr>
              <w:t xml:space="preserve"> to children</w:t>
            </w:r>
            <w:r w:rsidR="00403681" w:rsidRPr="00726F5C">
              <w:rPr>
                <w:rFonts w:ascii="Arial" w:eastAsia="Calibri" w:hAnsi="Arial" w:cs="Arial"/>
                <w:sz w:val="20"/>
                <w:szCs w:val="20"/>
              </w:rPr>
              <w:t>.</w:t>
            </w:r>
            <w:r w:rsidR="00F71959" w:rsidRPr="00726F5C">
              <w:rPr>
                <w:rFonts w:ascii="Arial" w:eastAsia="Calibri" w:hAnsi="Arial" w:cs="Arial"/>
                <w:sz w:val="20"/>
                <w:szCs w:val="20"/>
              </w:rPr>
              <w:t xml:space="preserve"> </w:t>
            </w:r>
          </w:p>
          <w:p w14:paraId="4DBC31D8" w14:textId="08778EEF" w:rsidR="00F71959" w:rsidRPr="00726F5C" w:rsidRDefault="00D8665F"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Poor records</w:t>
            </w:r>
            <w:r w:rsidR="00BF4FD1" w:rsidRPr="00726F5C">
              <w:rPr>
                <w:rFonts w:ascii="Arial" w:eastAsia="Calibri" w:hAnsi="Arial" w:cs="Arial"/>
                <w:sz w:val="20"/>
                <w:szCs w:val="20"/>
              </w:rPr>
              <w:t xml:space="preserve"> and record</w:t>
            </w:r>
            <w:r w:rsidR="00FB09D6" w:rsidRPr="00726F5C">
              <w:rPr>
                <w:rFonts w:ascii="Arial" w:eastAsia="Calibri" w:hAnsi="Arial" w:cs="Arial"/>
                <w:sz w:val="20"/>
                <w:szCs w:val="20"/>
              </w:rPr>
              <w:t>-</w:t>
            </w:r>
            <w:r w:rsidR="00BF4FD1" w:rsidRPr="00726F5C">
              <w:rPr>
                <w:rFonts w:ascii="Arial" w:eastAsia="Calibri" w:hAnsi="Arial" w:cs="Arial"/>
                <w:sz w:val="20"/>
                <w:szCs w:val="20"/>
              </w:rPr>
              <w:t>keeping limit</w:t>
            </w:r>
            <w:r w:rsidR="002C1E89" w:rsidRPr="00726F5C">
              <w:rPr>
                <w:rFonts w:ascii="Arial" w:eastAsia="Calibri" w:hAnsi="Arial" w:cs="Arial"/>
                <w:sz w:val="20"/>
                <w:szCs w:val="20"/>
              </w:rPr>
              <w:t>s</w:t>
            </w:r>
            <w:r w:rsidR="00BF4FD1" w:rsidRPr="00726F5C">
              <w:rPr>
                <w:rFonts w:ascii="Arial" w:eastAsia="Calibri" w:hAnsi="Arial" w:cs="Arial"/>
                <w:sz w:val="20"/>
                <w:szCs w:val="20"/>
              </w:rPr>
              <w:t xml:space="preserve"> </w:t>
            </w:r>
          </w:p>
          <w:p w14:paraId="7D10AA3D" w14:textId="2ED2F510" w:rsidR="00D8665F" w:rsidRPr="00726F5C" w:rsidRDefault="00BF4FD1" w:rsidP="00FC2EC1">
            <w:pPr>
              <w:spacing w:after="0"/>
              <w:ind w:left="133"/>
              <w:rPr>
                <w:rFonts w:ascii="Arial" w:eastAsia="Calibri" w:hAnsi="Arial" w:cs="Arial"/>
                <w:sz w:val="20"/>
                <w:szCs w:val="20"/>
              </w:rPr>
            </w:pPr>
            <w:r w:rsidRPr="00726F5C">
              <w:rPr>
                <w:rFonts w:ascii="Arial" w:eastAsia="Calibri" w:hAnsi="Arial" w:cs="Arial"/>
                <w:sz w:val="20"/>
                <w:szCs w:val="20"/>
              </w:rPr>
              <w:t xml:space="preserve">the ability of new principals to become aware of </w:t>
            </w:r>
            <w:r w:rsidR="002C1E89" w:rsidRPr="00726F5C">
              <w:rPr>
                <w:rFonts w:ascii="Arial" w:eastAsia="Calibri" w:hAnsi="Arial" w:cs="Arial"/>
                <w:sz w:val="20"/>
                <w:szCs w:val="20"/>
              </w:rPr>
              <w:t>previous</w:t>
            </w:r>
            <w:r w:rsidR="009E02C9" w:rsidRPr="00726F5C">
              <w:rPr>
                <w:rFonts w:ascii="Arial" w:eastAsia="Calibri" w:hAnsi="Arial" w:cs="Arial"/>
                <w:sz w:val="20"/>
                <w:szCs w:val="20"/>
              </w:rPr>
              <w:t xml:space="preserve"> concerning</w:t>
            </w:r>
            <w:r w:rsidRPr="00726F5C">
              <w:rPr>
                <w:rFonts w:ascii="Arial" w:eastAsia="Calibri" w:hAnsi="Arial" w:cs="Arial"/>
                <w:sz w:val="20"/>
                <w:szCs w:val="20"/>
              </w:rPr>
              <w:t xml:space="preserve"> </w:t>
            </w:r>
            <w:r w:rsidR="009E02C9" w:rsidRPr="00726F5C">
              <w:rPr>
                <w:rFonts w:ascii="Arial" w:eastAsia="Calibri" w:hAnsi="Arial" w:cs="Arial"/>
                <w:sz w:val="20"/>
                <w:szCs w:val="20"/>
              </w:rPr>
              <w:t>staff behaviour</w:t>
            </w:r>
          </w:p>
          <w:p w14:paraId="6161AA89" w14:textId="0E3D71BA" w:rsidR="00CC3922" w:rsidRPr="00726F5C" w:rsidRDefault="00EF42DF"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Poor record</w:t>
            </w:r>
            <w:r w:rsidR="00483FED" w:rsidRPr="00726F5C">
              <w:rPr>
                <w:rFonts w:ascii="Arial" w:eastAsia="Calibri" w:hAnsi="Arial" w:cs="Arial"/>
                <w:sz w:val="20"/>
                <w:szCs w:val="20"/>
              </w:rPr>
              <w:t>s and record</w:t>
            </w:r>
            <w:r w:rsidR="009D3F18" w:rsidRPr="00726F5C">
              <w:rPr>
                <w:rFonts w:ascii="Arial" w:eastAsia="Calibri" w:hAnsi="Arial" w:cs="Arial"/>
                <w:sz w:val="20"/>
                <w:szCs w:val="20"/>
              </w:rPr>
              <w:t>-</w:t>
            </w:r>
            <w:r w:rsidRPr="00726F5C">
              <w:rPr>
                <w:rFonts w:ascii="Arial" w:eastAsia="Calibri" w:hAnsi="Arial" w:cs="Arial"/>
                <w:sz w:val="20"/>
                <w:szCs w:val="20"/>
              </w:rPr>
              <w:t>keeping practice</w:t>
            </w:r>
            <w:r w:rsidR="00F852B6" w:rsidRPr="00726F5C">
              <w:rPr>
                <w:rFonts w:ascii="Arial" w:eastAsia="Calibri" w:hAnsi="Arial" w:cs="Arial"/>
                <w:sz w:val="20"/>
                <w:szCs w:val="20"/>
              </w:rPr>
              <w:t>s</w:t>
            </w:r>
            <w:r w:rsidR="00483FED" w:rsidRPr="00726F5C">
              <w:rPr>
                <w:rFonts w:ascii="Arial" w:eastAsia="Calibri" w:hAnsi="Arial" w:cs="Arial"/>
                <w:sz w:val="20"/>
                <w:szCs w:val="20"/>
              </w:rPr>
              <w:t xml:space="preserve"> contribute to delays or failures to identify and respond to child safety risks and incidents</w:t>
            </w:r>
            <w:r w:rsidR="003676BC" w:rsidRPr="00726F5C">
              <w:rPr>
                <w:rFonts w:ascii="Arial" w:eastAsia="Calibri" w:hAnsi="Arial" w:cs="Arial"/>
                <w:sz w:val="20"/>
                <w:szCs w:val="20"/>
              </w:rPr>
              <w:t>, causing</w:t>
            </w:r>
            <w:r w:rsidR="00483FED" w:rsidRPr="00726F5C">
              <w:rPr>
                <w:rFonts w:ascii="Arial" w:eastAsia="Calibri" w:hAnsi="Arial" w:cs="Arial"/>
                <w:sz w:val="20"/>
                <w:szCs w:val="20"/>
              </w:rPr>
              <w:t xml:space="preserve"> obstruct</w:t>
            </w:r>
            <w:r w:rsidR="003676BC" w:rsidRPr="00726F5C">
              <w:rPr>
                <w:rFonts w:ascii="Arial" w:eastAsia="Calibri" w:hAnsi="Arial" w:cs="Arial"/>
                <w:sz w:val="20"/>
                <w:szCs w:val="20"/>
              </w:rPr>
              <w:t>ions to</w:t>
            </w:r>
            <w:r w:rsidR="00483FED" w:rsidRPr="00726F5C">
              <w:rPr>
                <w:rFonts w:ascii="Arial" w:eastAsia="Calibri" w:hAnsi="Arial" w:cs="Arial"/>
                <w:sz w:val="20"/>
                <w:szCs w:val="20"/>
              </w:rPr>
              <w:t xml:space="preserve"> survivors seeking information about their time at </w:t>
            </w:r>
            <w:r w:rsidR="00204D74" w:rsidRPr="00726F5C">
              <w:rPr>
                <w:rFonts w:ascii="Arial" w:eastAsia="Calibri" w:hAnsi="Arial" w:cs="Arial"/>
                <w:sz w:val="20"/>
                <w:szCs w:val="20"/>
              </w:rPr>
              <w:t xml:space="preserve">the </w:t>
            </w:r>
            <w:r w:rsidR="00483FED" w:rsidRPr="00726F5C">
              <w:rPr>
                <w:rFonts w:ascii="Arial" w:eastAsia="Calibri" w:hAnsi="Arial" w:cs="Arial"/>
                <w:sz w:val="20"/>
                <w:szCs w:val="20"/>
              </w:rPr>
              <w:t>school</w:t>
            </w:r>
            <w:r w:rsidR="00502D0F" w:rsidRPr="00726F5C">
              <w:rPr>
                <w:rFonts w:ascii="Arial" w:eastAsia="Calibri" w:hAnsi="Arial" w:cs="Arial"/>
                <w:sz w:val="20"/>
                <w:szCs w:val="20"/>
              </w:rPr>
              <w:t xml:space="preserve"> and</w:t>
            </w:r>
            <w:r w:rsidR="00B646E9" w:rsidRPr="00726F5C">
              <w:rPr>
                <w:rFonts w:ascii="Arial" w:eastAsia="Calibri" w:hAnsi="Arial" w:cs="Arial"/>
                <w:sz w:val="20"/>
                <w:szCs w:val="20"/>
              </w:rPr>
              <w:t xml:space="preserve"> compromis</w:t>
            </w:r>
            <w:r w:rsidR="00204D74" w:rsidRPr="00726F5C">
              <w:rPr>
                <w:rFonts w:ascii="Arial" w:eastAsia="Calibri" w:hAnsi="Arial" w:cs="Arial"/>
                <w:sz w:val="20"/>
                <w:szCs w:val="20"/>
              </w:rPr>
              <w:t>ing</w:t>
            </w:r>
            <w:r w:rsidR="00B646E9" w:rsidRPr="00726F5C">
              <w:rPr>
                <w:rFonts w:ascii="Arial" w:eastAsia="Calibri" w:hAnsi="Arial" w:cs="Arial"/>
                <w:sz w:val="20"/>
                <w:szCs w:val="20"/>
              </w:rPr>
              <w:t xml:space="preserve"> the school</w:t>
            </w:r>
            <w:r w:rsidR="00E02F78" w:rsidRPr="00726F5C">
              <w:rPr>
                <w:rFonts w:ascii="Arial" w:eastAsia="Calibri" w:hAnsi="Arial" w:cs="Arial"/>
                <w:sz w:val="20"/>
                <w:szCs w:val="20"/>
              </w:rPr>
              <w:t>’</w:t>
            </w:r>
            <w:r w:rsidR="00B646E9" w:rsidRPr="00726F5C">
              <w:rPr>
                <w:rFonts w:ascii="Arial" w:eastAsia="Calibri" w:hAnsi="Arial" w:cs="Arial"/>
                <w:sz w:val="20"/>
                <w:szCs w:val="20"/>
              </w:rPr>
              <w:t>s ability to monitor for systemic issues that required changes to policy, procedure or practice.</w:t>
            </w:r>
            <w:r w:rsidR="00004E86" w:rsidRPr="00726F5C">
              <w:rPr>
                <w:rFonts w:ascii="Arial" w:eastAsia="Calibri" w:hAnsi="Arial" w:cs="Arial"/>
                <w:sz w:val="20"/>
                <w:szCs w:val="20"/>
              </w:rPr>
              <w:t xml:space="preserve"> </w:t>
            </w:r>
          </w:p>
        </w:tc>
        <w:tc>
          <w:tcPr>
            <w:tcW w:w="4961" w:type="dxa"/>
            <w:tcBorders>
              <w:top w:val="single" w:sz="4" w:space="0" w:color="auto"/>
            </w:tcBorders>
          </w:tcPr>
          <w:p w14:paraId="36109A4D" w14:textId="5AAAF575" w:rsidR="000D0273" w:rsidRPr="00124A8D" w:rsidRDefault="00520979"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6635B7" w:rsidRPr="00124A8D">
              <w:rPr>
                <w:rFonts w:ascii="Arial" w:eastAsia="Calibri" w:hAnsi="Arial" w:cs="Arial"/>
                <w:sz w:val="20"/>
                <w:szCs w:val="20"/>
              </w:rPr>
              <w:t xml:space="preserve">Child Safety and Wellbeing Policy </w:t>
            </w:r>
            <w:r w:rsidR="00E25557" w:rsidRPr="00124A8D">
              <w:rPr>
                <w:rFonts w:ascii="Arial" w:eastAsia="Calibri" w:hAnsi="Arial" w:cs="Arial"/>
                <w:sz w:val="20"/>
                <w:szCs w:val="20"/>
              </w:rPr>
              <w:t xml:space="preserve">outlines </w:t>
            </w:r>
            <w:r w:rsidR="00EE714A" w:rsidRPr="00124A8D">
              <w:rPr>
                <w:rFonts w:ascii="Arial" w:eastAsia="Calibri" w:hAnsi="Arial" w:cs="Arial"/>
                <w:sz w:val="20"/>
                <w:szCs w:val="20"/>
              </w:rPr>
              <w:t>the controls in place to</w:t>
            </w:r>
            <w:r w:rsidR="006635B7" w:rsidRPr="00124A8D">
              <w:rPr>
                <w:rFonts w:ascii="Arial" w:eastAsia="Calibri" w:hAnsi="Arial" w:cs="Arial"/>
                <w:sz w:val="20"/>
                <w:szCs w:val="20"/>
              </w:rPr>
              <w:t xml:space="preserve"> ensure a child safe culture is embedded across the school </w:t>
            </w:r>
            <w:r w:rsidR="00E25557" w:rsidRPr="00124A8D">
              <w:rPr>
                <w:rFonts w:ascii="Arial" w:eastAsia="Calibri" w:hAnsi="Arial" w:cs="Arial"/>
                <w:sz w:val="20"/>
                <w:szCs w:val="20"/>
              </w:rPr>
              <w:t>and is</w:t>
            </w:r>
            <w:r w:rsidR="006635B7" w:rsidRPr="00124A8D">
              <w:rPr>
                <w:rFonts w:ascii="Arial" w:eastAsia="Calibri" w:hAnsi="Arial" w:cs="Arial"/>
                <w:sz w:val="20"/>
                <w:szCs w:val="20"/>
              </w:rPr>
              <w:t xml:space="preserve"> implemented</w:t>
            </w:r>
          </w:p>
          <w:p w14:paraId="7D9F061C" w14:textId="0022487D" w:rsidR="000B02B8" w:rsidRDefault="00520979"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6635B7" w:rsidRPr="00124A8D">
              <w:rPr>
                <w:rFonts w:ascii="Arial" w:eastAsia="Calibri" w:hAnsi="Arial" w:cs="Arial"/>
                <w:sz w:val="20"/>
                <w:szCs w:val="20"/>
              </w:rPr>
              <w:t>Child Safety Code of Conduct is adopted</w:t>
            </w:r>
            <w:r w:rsidR="000B02B8" w:rsidRPr="00124A8D">
              <w:rPr>
                <w:rFonts w:ascii="Arial" w:eastAsia="Calibri" w:hAnsi="Arial" w:cs="Arial"/>
                <w:sz w:val="20"/>
                <w:szCs w:val="20"/>
              </w:rPr>
              <w:t xml:space="preserve"> and actively enforced by school leadership</w:t>
            </w:r>
            <w:r w:rsidR="001A0F38" w:rsidRPr="00124A8D">
              <w:rPr>
                <w:rFonts w:ascii="Arial" w:eastAsia="Calibri" w:hAnsi="Arial" w:cs="Arial"/>
                <w:sz w:val="20"/>
                <w:szCs w:val="20"/>
              </w:rPr>
              <w:t>. I</w:t>
            </w:r>
            <w:r w:rsidR="000B02B8" w:rsidRPr="00124A8D">
              <w:rPr>
                <w:rFonts w:ascii="Arial" w:eastAsia="Calibri" w:hAnsi="Arial" w:cs="Arial"/>
                <w:sz w:val="20"/>
                <w:szCs w:val="20"/>
              </w:rPr>
              <w:t xml:space="preserve">nconsistent </w:t>
            </w:r>
            <w:r w:rsidR="00E25557" w:rsidRPr="00124A8D">
              <w:rPr>
                <w:rFonts w:ascii="Arial" w:eastAsia="Calibri" w:hAnsi="Arial" w:cs="Arial"/>
                <w:sz w:val="20"/>
                <w:szCs w:val="20"/>
              </w:rPr>
              <w:t>staff</w:t>
            </w:r>
            <w:r w:rsidR="004E6B1F">
              <w:rPr>
                <w:rFonts w:ascii="Arial" w:eastAsia="Calibri" w:hAnsi="Arial" w:cs="Arial"/>
                <w:sz w:val="20"/>
                <w:szCs w:val="20"/>
              </w:rPr>
              <w:t xml:space="preserve"> or</w:t>
            </w:r>
            <w:r w:rsidR="00E25557" w:rsidRPr="00124A8D">
              <w:rPr>
                <w:rFonts w:ascii="Arial" w:eastAsia="Calibri" w:hAnsi="Arial" w:cs="Arial"/>
                <w:sz w:val="20"/>
                <w:szCs w:val="20"/>
              </w:rPr>
              <w:t xml:space="preserve"> contractor </w:t>
            </w:r>
            <w:r w:rsidR="000B02B8" w:rsidRPr="00124A8D">
              <w:rPr>
                <w:rFonts w:ascii="Arial" w:eastAsia="Calibri" w:hAnsi="Arial" w:cs="Arial"/>
                <w:sz w:val="20"/>
                <w:szCs w:val="20"/>
              </w:rPr>
              <w:t xml:space="preserve">conduct </w:t>
            </w:r>
            <w:r w:rsidR="001A0F38" w:rsidRPr="00124A8D">
              <w:rPr>
                <w:rFonts w:ascii="Arial" w:eastAsia="Calibri" w:hAnsi="Arial" w:cs="Arial"/>
                <w:sz w:val="20"/>
                <w:szCs w:val="20"/>
              </w:rPr>
              <w:t xml:space="preserve">is </w:t>
            </w:r>
            <w:r w:rsidR="000B02B8" w:rsidRPr="00124A8D">
              <w:rPr>
                <w:rFonts w:ascii="Arial" w:eastAsia="Calibri" w:hAnsi="Arial" w:cs="Arial"/>
                <w:sz w:val="20"/>
                <w:szCs w:val="20"/>
              </w:rPr>
              <w:t>swiftly addressed.</w:t>
            </w:r>
          </w:p>
          <w:p w14:paraId="5BA63688" w14:textId="78250C25" w:rsidR="002B6141" w:rsidRPr="002B6141" w:rsidRDefault="002B6141" w:rsidP="00EB23DE">
            <w:pPr>
              <w:numPr>
                <w:ilvl w:val="0"/>
                <w:numId w:val="5"/>
              </w:numPr>
              <w:spacing w:after="0"/>
              <w:ind w:left="133" w:hanging="133"/>
              <w:rPr>
                <w:rFonts w:ascii="Arial" w:eastAsia="Calibri" w:hAnsi="Arial" w:cs="Arial"/>
                <w:sz w:val="20"/>
                <w:szCs w:val="20"/>
              </w:rPr>
            </w:pPr>
            <w:r w:rsidRPr="00297F0E">
              <w:rPr>
                <w:rFonts w:ascii="Arial" w:eastAsia="Calibri" w:hAnsi="Arial" w:cs="Arial"/>
                <w:sz w:val="20"/>
                <w:szCs w:val="20"/>
              </w:rPr>
              <w:t xml:space="preserve">Our </w:t>
            </w:r>
            <w:r w:rsidR="00CF0EF0" w:rsidRPr="00CF0EF0">
              <w:rPr>
                <w:rFonts w:ascii="Arial" w:eastAsia="Calibri" w:hAnsi="Arial" w:cs="Arial"/>
                <w:sz w:val="20"/>
                <w:szCs w:val="20"/>
              </w:rPr>
              <w:t>MILC Student Complaints Policy</w:t>
            </w:r>
            <w:r w:rsidR="00CF0EF0" w:rsidRPr="00CF0EF0">
              <w:rPr>
                <w:rFonts w:ascii="Arial" w:eastAsia="Calibri" w:hAnsi="Arial" w:cs="Arial"/>
                <w:sz w:val="20"/>
                <w:szCs w:val="20"/>
              </w:rPr>
              <w:t xml:space="preserve"> </w:t>
            </w:r>
            <w:r w:rsidRPr="00297F0E">
              <w:rPr>
                <w:rFonts w:ascii="Arial" w:eastAsia="Calibri" w:hAnsi="Arial" w:cs="Arial"/>
                <w:sz w:val="20"/>
                <w:szCs w:val="20"/>
              </w:rPr>
              <w:t>and Procedures outlines the actions staff must take to report concerns relating to child safety and our leaders ensure staff are aware of and follow these procedures</w:t>
            </w:r>
          </w:p>
          <w:p w14:paraId="5EEB901A" w14:textId="782B678A" w:rsidR="006162CA" w:rsidRPr="00124A8D" w:rsidRDefault="00520979"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801327" w:rsidRPr="00124A8D">
              <w:rPr>
                <w:rFonts w:ascii="Arial" w:eastAsia="Calibri" w:hAnsi="Arial" w:cs="Arial"/>
                <w:sz w:val="20"/>
                <w:szCs w:val="20"/>
              </w:rPr>
              <w:t>Child Safety and Wellbeing Policy and Code of Conduct are publicly available and promoted in the school community</w:t>
            </w:r>
          </w:p>
          <w:p w14:paraId="08473193" w14:textId="1AC4F050" w:rsidR="00801327" w:rsidRPr="00124A8D" w:rsidRDefault="001A0F3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T</w:t>
            </w:r>
            <w:r w:rsidR="00DD5376" w:rsidRPr="00124A8D">
              <w:rPr>
                <w:rFonts w:ascii="Arial" w:eastAsia="Calibri" w:hAnsi="Arial" w:cs="Arial"/>
                <w:sz w:val="20"/>
                <w:szCs w:val="20"/>
              </w:rPr>
              <w:t>his risk register is reviewed annually</w:t>
            </w:r>
            <w:r w:rsidR="00EE714A" w:rsidRPr="00124A8D">
              <w:rPr>
                <w:rFonts w:ascii="Arial" w:eastAsia="Calibri" w:hAnsi="Arial" w:cs="Arial"/>
                <w:sz w:val="20"/>
                <w:szCs w:val="20"/>
              </w:rPr>
              <w:t xml:space="preserve"> and after any significant child safety incident or concern</w:t>
            </w:r>
          </w:p>
          <w:p w14:paraId="3C521ABA" w14:textId="45B802D4" w:rsidR="00CC3922" w:rsidRPr="00124A8D" w:rsidRDefault="000D0C1A"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Four Critical Actions are displayed around the school</w:t>
            </w:r>
          </w:p>
          <w:p w14:paraId="6C0F6151" w14:textId="6429CEE7" w:rsidR="00CC3922" w:rsidRDefault="000D0C1A"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Re</w:t>
            </w:r>
            <w:r w:rsidR="00DD5376" w:rsidRPr="00124A8D">
              <w:rPr>
                <w:rFonts w:ascii="Arial" w:eastAsia="Calibri" w:hAnsi="Arial" w:cs="Arial"/>
                <w:sz w:val="20"/>
                <w:szCs w:val="20"/>
              </w:rPr>
              <w:t>cords management</w:t>
            </w:r>
            <w:r w:rsidRPr="00124A8D">
              <w:rPr>
                <w:rFonts w:ascii="Arial" w:eastAsia="Calibri" w:hAnsi="Arial" w:cs="Arial"/>
                <w:sz w:val="20"/>
                <w:szCs w:val="20"/>
              </w:rPr>
              <w:t xml:space="preserve"> obligations are met through adherence to th</w:t>
            </w:r>
            <w:r w:rsidR="00C70851">
              <w:rPr>
                <w:rFonts w:ascii="Arial" w:eastAsia="Calibri" w:hAnsi="Arial" w:cs="Arial"/>
                <w:sz w:val="20"/>
                <w:szCs w:val="20"/>
              </w:rPr>
              <w:t xml:space="preserve">e PROV </w:t>
            </w:r>
            <w:proofErr w:type="gramStart"/>
            <w:r w:rsidR="00C70851">
              <w:rPr>
                <w:rFonts w:ascii="Arial" w:eastAsia="Calibri" w:hAnsi="Arial" w:cs="Arial"/>
                <w:sz w:val="20"/>
                <w:szCs w:val="20"/>
              </w:rPr>
              <w:t>Guidelines</w:t>
            </w:r>
            <w:proofErr w:type="gramEnd"/>
            <w:r w:rsidR="00466AEB" w:rsidRPr="00124A8D">
              <w:rPr>
                <w:rStyle w:val="Hyperlink"/>
                <w:rFonts w:ascii="Arial" w:hAnsi="Arial" w:cs="Arial"/>
                <w:sz w:val="20"/>
                <w:szCs w:val="20"/>
              </w:rPr>
              <w:t xml:space="preserve"> </w:t>
            </w:r>
            <w:r w:rsidR="00466AEB" w:rsidRPr="00124A8D">
              <w:rPr>
                <w:rFonts w:ascii="Arial" w:eastAsia="Calibri" w:hAnsi="Arial" w:cs="Arial"/>
                <w:sz w:val="20"/>
                <w:szCs w:val="20"/>
              </w:rPr>
              <w:t>and all staff understand their obligations on information sharing and record keeping</w:t>
            </w:r>
            <w:r w:rsidR="00CE79BC" w:rsidRPr="00124A8D">
              <w:rPr>
                <w:rFonts w:ascii="Arial" w:eastAsia="Calibri" w:hAnsi="Arial" w:cs="Arial"/>
                <w:sz w:val="20"/>
                <w:szCs w:val="20"/>
              </w:rPr>
              <w:t xml:space="preserve"> through induction, training</w:t>
            </w:r>
            <w:r w:rsidR="00385028" w:rsidRPr="00124A8D">
              <w:rPr>
                <w:rFonts w:ascii="Arial" w:eastAsia="Calibri" w:hAnsi="Arial" w:cs="Arial"/>
                <w:sz w:val="20"/>
                <w:szCs w:val="20"/>
              </w:rPr>
              <w:t xml:space="preserve"> and support from leadership.</w:t>
            </w:r>
          </w:p>
          <w:p w14:paraId="310287F3" w14:textId="32F34E0F" w:rsidR="007575B2" w:rsidRPr="00124A8D" w:rsidRDefault="007575B2" w:rsidP="00FC2EC1">
            <w:pPr>
              <w:spacing w:after="0"/>
              <w:ind w:left="133"/>
              <w:rPr>
                <w:rFonts w:ascii="Arial" w:eastAsia="Calibri" w:hAnsi="Arial" w:cs="Arial"/>
                <w:sz w:val="20"/>
                <w:szCs w:val="20"/>
              </w:rPr>
            </w:pPr>
          </w:p>
        </w:tc>
        <w:tc>
          <w:tcPr>
            <w:tcW w:w="1559" w:type="dxa"/>
            <w:tcBorders>
              <w:top w:val="single" w:sz="4" w:space="0" w:color="auto"/>
            </w:tcBorders>
          </w:tcPr>
          <w:p w14:paraId="492642AE" w14:textId="097D21A0" w:rsidR="00B74ED9" w:rsidRPr="00124A8D" w:rsidRDefault="001E655B"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tcBorders>
            <w:noWrap/>
            <w:tcMar>
              <w:right w:w="28" w:type="dxa"/>
            </w:tcMar>
          </w:tcPr>
          <w:p w14:paraId="21D8CDAD" w14:textId="3DB1B49C" w:rsidR="00CC3922" w:rsidRDefault="00785B04"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All staff will receive recognised</w:t>
            </w:r>
            <w:r w:rsidR="00970E45">
              <w:rPr>
                <w:rFonts w:ascii="Arial" w:eastAsia="Calibri" w:hAnsi="Arial" w:cs="Arial"/>
                <w:sz w:val="20"/>
                <w:szCs w:val="20"/>
              </w:rPr>
              <w:t>, legislated</w:t>
            </w:r>
            <w:r>
              <w:rPr>
                <w:rFonts w:ascii="Arial" w:eastAsia="Calibri" w:hAnsi="Arial" w:cs="Arial"/>
                <w:sz w:val="20"/>
                <w:szCs w:val="20"/>
              </w:rPr>
              <w:t xml:space="preserve"> and appropriate training in Child S</w:t>
            </w:r>
            <w:r w:rsidR="00763B00">
              <w:rPr>
                <w:rFonts w:ascii="Arial" w:eastAsia="Calibri" w:hAnsi="Arial" w:cs="Arial"/>
                <w:sz w:val="20"/>
                <w:szCs w:val="20"/>
              </w:rPr>
              <w:t>a</w:t>
            </w:r>
            <w:r>
              <w:rPr>
                <w:rFonts w:ascii="Arial" w:eastAsia="Calibri" w:hAnsi="Arial" w:cs="Arial"/>
                <w:sz w:val="20"/>
                <w:szCs w:val="20"/>
              </w:rPr>
              <w:t>fety</w:t>
            </w:r>
          </w:p>
          <w:p w14:paraId="38E450F0" w14:textId="3BA18372" w:rsidR="00763B00" w:rsidRPr="00124A8D" w:rsidRDefault="00763B00"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All students will receive</w:t>
            </w:r>
            <w:r w:rsidR="00336656">
              <w:rPr>
                <w:rFonts w:ascii="Arial" w:eastAsia="Calibri" w:hAnsi="Arial" w:cs="Arial"/>
                <w:sz w:val="20"/>
                <w:szCs w:val="20"/>
              </w:rPr>
              <w:t xml:space="preserve"> instruction regarding Child Safety</w:t>
            </w:r>
            <w:r w:rsidR="003A2A50">
              <w:rPr>
                <w:rFonts w:ascii="Arial" w:eastAsia="Calibri" w:hAnsi="Arial" w:cs="Arial"/>
                <w:sz w:val="20"/>
                <w:szCs w:val="20"/>
              </w:rPr>
              <w:t xml:space="preserve"> behavioural</w:t>
            </w:r>
            <w:r w:rsidR="00336656">
              <w:rPr>
                <w:rFonts w:ascii="Arial" w:eastAsia="Calibri" w:hAnsi="Arial" w:cs="Arial"/>
                <w:sz w:val="20"/>
                <w:szCs w:val="20"/>
              </w:rPr>
              <w:t xml:space="preserve"> expectations and legislation in</w:t>
            </w:r>
            <w:r w:rsidR="003A2A50">
              <w:rPr>
                <w:rFonts w:ascii="Arial" w:eastAsia="Calibri" w:hAnsi="Arial" w:cs="Arial"/>
                <w:sz w:val="20"/>
                <w:szCs w:val="20"/>
              </w:rPr>
              <w:t xml:space="preserve"> an</w:t>
            </w:r>
            <w:r w:rsidR="00336656">
              <w:rPr>
                <w:rFonts w:ascii="Arial" w:eastAsia="Calibri" w:hAnsi="Arial" w:cs="Arial"/>
                <w:sz w:val="20"/>
                <w:szCs w:val="20"/>
              </w:rPr>
              <w:t xml:space="preserve"> Australia</w:t>
            </w:r>
            <w:r w:rsidR="003A2A50">
              <w:rPr>
                <w:rFonts w:ascii="Arial" w:eastAsia="Calibri" w:hAnsi="Arial" w:cs="Arial"/>
                <w:sz w:val="20"/>
                <w:szCs w:val="20"/>
              </w:rPr>
              <w:t>n boarding school premises</w:t>
            </w:r>
            <w:r w:rsidR="00D7637B">
              <w:rPr>
                <w:rFonts w:ascii="Arial" w:eastAsia="Calibri" w:hAnsi="Arial" w:cs="Arial"/>
                <w:sz w:val="20"/>
                <w:szCs w:val="20"/>
              </w:rPr>
              <w:t>.</w:t>
            </w:r>
          </w:p>
        </w:tc>
        <w:tc>
          <w:tcPr>
            <w:tcW w:w="1276" w:type="dxa"/>
            <w:tcBorders>
              <w:top w:val="single" w:sz="4" w:space="0" w:color="auto"/>
            </w:tcBorders>
            <w:noWrap/>
            <w:tcMar>
              <w:right w:w="28" w:type="dxa"/>
            </w:tcMar>
          </w:tcPr>
          <w:p w14:paraId="2A01D950" w14:textId="3894C4CD" w:rsidR="00CC3922" w:rsidRPr="00F220CD" w:rsidRDefault="00F220CD" w:rsidP="00FC2EC1">
            <w:pPr>
              <w:spacing w:after="0"/>
              <w:rPr>
                <w:rFonts w:ascii="Arial" w:hAnsi="Arial" w:cs="Arial"/>
                <w:color w:val="000000"/>
                <w:sz w:val="20"/>
                <w:szCs w:val="20"/>
                <w:lang w:eastAsia="zh-CN"/>
              </w:rPr>
            </w:pPr>
            <w:r>
              <w:rPr>
                <w:rFonts w:ascii="Arial" w:hAnsi="Arial" w:cs="Arial" w:hint="eastAsia"/>
                <w:color w:val="000000"/>
                <w:sz w:val="20"/>
                <w:szCs w:val="20"/>
                <w:lang w:eastAsia="zh-CN"/>
              </w:rPr>
              <w:t>asap</w:t>
            </w:r>
          </w:p>
        </w:tc>
      </w:tr>
      <w:tr w:rsidR="00CE27A9" w:rsidRPr="00124A8D" w14:paraId="1914D3DB"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5D54CBA1" w14:textId="5959D5BB" w:rsidR="00CE27A9" w:rsidRPr="00124A8D" w:rsidRDefault="00CE27A9"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3 – Children are safe, informed and actively participate</w:t>
            </w:r>
            <w:r w:rsidR="00D1673A">
              <w:rPr>
                <w:rFonts w:ascii="Arial" w:eastAsia="Times New Roman" w:hAnsi="Arial" w:cs="Arial"/>
                <w:b/>
                <w:bCs/>
                <w:color w:val="000000" w:themeColor="text1"/>
                <w:sz w:val="24"/>
                <w:szCs w:val="24"/>
                <w:lang w:eastAsia="en-AU"/>
              </w:rPr>
              <w:t xml:space="preserve"> </w:t>
            </w:r>
            <w:hyperlink r:id="rId16" w:history="1">
              <w:r w:rsidR="00D1673A" w:rsidRPr="00BC43BD">
                <w:rPr>
                  <w:rStyle w:val="Hyperlink"/>
                  <w:rFonts w:ascii="Arial" w:hAnsi="Arial" w:cs="Arial"/>
                  <w:sz w:val="20"/>
                  <w:szCs w:val="20"/>
                </w:rPr>
                <w:t>PROTECT Child Safe Standard 3</w:t>
              </w:r>
            </w:hyperlink>
          </w:p>
        </w:tc>
      </w:tr>
      <w:tr w:rsidR="00124A8D" w:rsidRPr="00124A8D" w14:paraId="002EFF93" w14:textId="77777777" w:rsidTr="00D566A1">
        <w:trPr>
          <w:trHeight w:val="1141"/>
        </w:trPr>
        <w:tc>
          <w:tcPr>
            <w:tcW w:w="2406" w:type="dxa"/>
            <w:tcBorders>
              <w:top w:val="single" w:sz="4" w:space="0" w:color="auto"/>
            </w:tcBorders>
            <w:noWrap/>
            <w:tcMar>
              <w:right w:w="28" w:type="dxa"/>
            </w:tcMar>
          </w:tcPr>
          <w:p w14:paraId="4F102F68" w14:textId="77777777" w:rsidR="00CC3922" w:rsidRPr="00124A8D" w:rsidRDefault="00CC3922" w:rsidP="00FC2EC1">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Student empowerment</w:t>
            </w:r>
          </w:p>
          <w:p w14:paraId="3AF7811F" w14:textId="77777777" w:rsidR="00CC3922" w:rsidRPr="00124A8D" w:rsidRDefault="00CC3922" w:rsidP="00FC2EC1">
            <w:pPr>
              <w:spacing w:after="0"/>
              <w:rPr>
                <w:rFonts w:ascii="Arial" w:eastAsia="Calibri" w:hAnsi="Arial" w:cs="Arial"/>
                <w:sz w:val="20"/>
                <w:szCs w:val="20"/>
              </w:rPr>
            </w:pPr>
          </w:p>
          <w:p w14:paraId="4FBA38E6" w14:textId="5A769AC7" w:rsidR="00CC3922" w:rsidRPr="00726F5C" w:rsidRDefault="00CC3922" w:rsidP="00FC2EC1">
            <w:pPr>
              <w:spacing w:after="0"/>
              <w:rPr>
                <w:rFonts w:ascii="Arial" w:eastAsia="Calibri" w:hAnsi="Arial" w:cs="Arial"/>
                <w:color w:val="000000" w:themeColor="text1"/>
                <w:sz w:val="20"/>
                <w:szCs w:val="20"/>
              </w:rPr>
            </w:pPr>
            <w:r w:rsidRPr="00726F5C">
              <w:rPr>
                <w:rFonts w:ascii="Arial" w:eastAsia="Calibri" w:hAnsi="Arial" w:cs="Arial"/>
                <w:b/>
                <w:bCs/>
                <w:sz w:val="20"/>
                <w:szCs w:val="20"/>
              </w:rPr>
              <w:t xml:space="preserve">Description: </w:t>
            </w:r>
            <w:r w:rsidRPr="00726F5C">
              <w:rPr>
                <w:rFonts w:ascii="Arial" w:eastAsia="Times New Roman" w:hAnsi="Arial" w:cs="Arial"/>
                <w:color w:val="000000"/>
                <w:sz w:val="20"/>
                <w:szCs w:val="20"/>
                <w:lang w:eastAsia="en-AU"/>
              </w:rPr>
              <w:t xml:space="preserve">There is </w:t>
            </w:r>
            <w:r w:rsidR="00816A00" w:rsidRPr="00726F5C">
              <w:rPr>
                <w:rFonts w:ascii="Arial" w:eastAsia="Times New Roman" w:hAnsi="Arial" w:cs="Arial"/>
                <w:color w:val="000000"/>
                <w:sz w:val="20"/>
                <w:szCs w:val="20"/>
                <w:lang w:eastAsia="en-AU"/>
              </w:rPr>
              <w:t xml:space="preserve">a </w:t>
            </w:r>
            <w:r w:rsidRPr="00726F5C">
              <w:rPr>
                <w:rFonts w:ascii="Arial" w:eastAsia="Times New Roman" w:hAnsi="Arial" w:cs="Arial"/>
                <w:color w:val="000000"/>
                <w:sz w:val="20"/>
                <w:szCs w:val="20"/>
                <w:lang w:eastAsia="en-AU"/>
              </w:rPr>
              <w:t>risk</w:t>
            </w:r>
            <w:r w:rsidR="003D4E37" w:rsidRPr="00726F5C">
              <w:rPr>
                <w:rFonts w:ascii="Arial" w:eastAsia="Times New Roman" w:hAnsi="Arial" w:cs="Arial"/>
                <w:color w:val="000000"/>
                <w:sz w:val="20"/>
                <w:szCs w:val="20"/>
                <w:lang w:eastAsia="en-AU"/>
              </w:rPr>
              <w:t xml:space="preserve"> to children</w:t>
            </w:r>
            <w:r w:rsidR="00740C58" w:rsidRPr="00726F5C">
              <w:rPr>
                <w:rFonts w:ascii="Arial" w:eastAsia="Times New Roman" w:hAnsi="Arial" w:cs="Arial"/>
                <w:color w:val="000000"/>
                <w:sz w:val="20"/>
                <w:szCs w:val="20"/>
                <w:lang w:eastAsia="en-AU"/>
              </w:rPr>
              <w:t xml:space="preserve">’s safety </w:t>
            </w:r>
            <w:r w:rsidR="00E91E9E" w:rsidRPr="00726F5C">
              <w:rPr>
                <w:rFonts w:ascii="Arial" w:eastAsia="Times New Roman" w:hAnsi="Arial" w:cs="Arial"/>
                <w:color w:val="000000"/>
                <w:sz w:val="20"/>
                <w:szCs w:val="20"/>
                <w:lang w:eastAsia="en-AU"/>
              </w:rPr>
              <w:t xml:space="preserve">if </w:t>
            </w:r>
            <w:r w:rsidRPr="00726F5C">
              <w:rPr>
                <w:rFonts w:ascii="Arial" w:eastAsia="Times New Roman" w:hAnsi="Arial" w:cs="Arial"/>
                <w:color w:val="000000"/>
                <w:sz w:val="20"/>
                <w:szCs w:val="20"/>
                <w:lang w:eastAsia="en-AU"/>
              </w:rPr>
              <w:t xml:space="preserve">students </w:t>
            </w:r>
            <w:r w:rsidR="00740C58" w:rsidRPr="00726F5C">
              <w:rPr>
                <w:rFonts w:ascii="Arial" w:eastAsia="Times New Roman" w:hAnsi="Arial" w:cs="Arial"/>
                <w:color w:val="000000"/>
                <w:sz w:val="20"/>
                <w:szCs w:val="20"/>
                <w:lang w:eastAsia="en-AU"/>
              </w:rPr>
              <w:t>are</w:t>
            </w:r>
            <w:r w:rsidRPr="00726F5C">
              <w:rPr>
                <w:rFonts w:ascii="Arial" w:eastAsia="Times New Roman" w:hAnsi="Arial" w:cs="Arial"/>
                <w:color w:val="000000"/>
                <w:sz w:val="20"/>
                <w:szCs w:val="20"/>
                <w:lang w:eastAsia="en-AU"/>
              </w:rPr>
              <w:t xml:space="preserve"> not empowered about their rights,</w:t>
            </w:r>
            <w:r w:rsidR="003D4E37" w:rsidRPr="00726F5C">
              <w:rPr>
                <w:rFonts w:ascii="Arial" w:eastAsia="Times New Roman" w:hAnsi="Arial" w:cs="Arial"/>
                <w:color w:val="000000"/>
                <w:sz w:val="20"/>
                <w:szCs w:val="20"/>
                <w:lang w:eastAsia="en-AU"/>
              </w:rPr>
              <w:t xml:space="preserve"> able to </w:t>
            </w:r>
            <w:r w:rsidRPr="00726F5C">
              <w:rPr>
                <w:rFonts w:ascii="Arial" w:eastAsia="Times New Roman" w:hAnsi="Arial" w:cs="Arial"/>
                <w:color w:val="000000"/>
                <w:sz w:val="20"/>
                <w:szCs w:val="20"/>
                <w:lang w:eastAsia="en-AU"/>
              </w:rPr>
              <w:t>participate in decisions affecting them or</w:t>
            </w:r>
            <w:r w:rsidR="00BD6E45" w:rsidRPr="00726F5C">
              <w:rPr>
                <w:rFonts w:ascii="Arial" w:eastAsia="Times New Roman" w:hAnsi="Arial" w:cs="Arial"/>
                <w:color w:val="000000"/>
                <w:sz w:val="20"/>
                <w:szCs w:val="20"/>
                <w:lang w:eastAsia="en-AU"/>
              </w:rPr>
              <w:t xml:space="preserve"> are not</w:t>
            </w:r>
            <w:r w:rsidRPr="00726F5C">
              <w:rPr>
                <w:rFonts w:ascii="Arial" w:eastAsia="Times New Roman" w:hAnsi="Arial" w:cs="Arial"/>
                <w:color w:val="000000"/>
                <w:sz w:val="20"/>
                <w:szCs w:val="20"/>
                <w:lang w:eastAsia="en-AU"/>
              </w:rPr>
              <w:t xml:space="preserve"> taken seriousl</w:t>
            </w:r>
            <w:r w:rsidR="00DD35AD" w:rsidRPr="00726F5C">
              <w:rPr>
                <w:rFonts w:ascii="Arial" w:eastAsia="Calibri" w:hAnsi="Arial" w:cs="Arial"/>
                <w:color w:val="000000" w:themeColor="text1"/>
                <w:sz w:val="20"/>
                <w:szCs w:val="20"/>
              </w:rPr>
              <w:t>y</w:t>
            </w:r>
          </w:p>
          <w:p w14:paraId="4CFD5271" w14:textId="77777777" w:rsidR="00CC3922" w:rsidRPr="00726F5C" w:rsidRDefault="00CC3922" w:rsidP="00FC2EC1">
            <w:pPr>
              <w:spacing w:after="0"/>
              <w:rPr>
                <w:rFonts w:ascii="Arial" w:eastAsia="Times New Roman" w:hAnsi="Arial" w:cs="Arial"/>
                <w:b/>
                <w:color w:val="000000"/>
                <w:sz w:val="20"/>
                <w:szCs w:val="20"/>
                <w:lang w:eastAsia="en-AU"/>
              </w:rPr>
            </w:pPr>
          </w:p>
          <w:p w14:paraId="2D50A0C1" w14:textId="77777777" w:rsidR="00DD35AD" w:rsidRPr="00726F5C" w:rsidRDefault="00DD35AD"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lastRenderedPageBreak/>
              <w:t>Risk type:</w:t>
            </w:r>
          </w:p>
          <w:p w14:paraId="60C31820" w14:textId="0933CE94" w:rsidR="00DD35AD" w:rsidRPr="00124A8D" w:rsidRDefault="00DD35AD" w:rsidP="00FC2EC1">
            <w:pPr>
              <w:spacing w:after="0"/>
              <w:rPr>
                <w:rFonts w:ascii="Arial" w:eastAsia="Times New Roman" w:hAnsi="Arial" w:cs="Arial"/>
                <w:b/>
                <w:color w:val="000000"/>
                <w:sz w:val="20"/>
                <w:szCs w:val="20"/>
                <w:lang w:eastAsia="en-AU"/>
              </w:rPr>
            </w:pPr>
            <w:r w:rsidRPr="00726F5C">
              <w:rPr>
                <w:rFonts w:ascii="Arial" w:eastAsia="Times New Roman" w:hAnsi="Arial" w:cs="Arial"/>
                <w:color w:val="000000"/>
                <w:sz w:val="20"/>
                <w:szCs w:val="20"/>
                <w:lang w:eastAsia="en-AU"/>
              </w:rPr>
              <w:t>Vulnerability</w:t>
            </w:r>
          </w:p>
        </w:tc>
        <w:tc>
          <w:tcPr>
            <w:tcW w:w="3260" w:type="dxa"/>
            <w:tcBorders>
              <w:top w:val="single" w:sz="4" w:space="0" w:color="auto"/>
            </w:tcBorders>
            <w:tcMar>
              <w:right w:w="28" w:type="dxa"/>
            </w:tcMar>
          </w:tcPr>
          <w:p w14:paraId="37816C13" w14:textId="131CBBF5" w:rsidR="00CC3922" w:rsidRPr="00F126C1" w:rsidRDefault="0017718D"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lastRenderedPageBreak/>
              <w:t xml:space="preserve">Children </w:t>
            </w:r>
            <w:r w:rsidR="00CC3922" w:rsidRPr="00F126C1">
              <w:rPr>
                <w:rFonts w:ascii="Arial" w:eastAsia="Calibri" w:hAnsi="Arial" w:cs="Arial"/>
                <w:sz w:val="20"/>
                <w:szCs w:val="20"/>
              </w:rPr>
              <w:t>don’t know how to make a complaint or raise a concern</w:t>
            </w:r>
            <w:r w:rsidR="002C6358" w:rsidRPr="00F126C1">
              <w:rPr>
                <w:rFonts w:ascii="Arial" w:eastAsia="Calibri" w:hAnsi="Arial" w:cs="Arial"/>
                <w:sz w:val="20"/>
                <w:szCs w:val="20"/>
              </w:rPr>
              <w:t xml:space="preserve"> or don’t feel confident that they will be listened to</w:t>
            </w:r>
          </w:p>
          <w:p w14:paraId="4AE91C3C" w14:textId="77777777" w:rsidR="008E3F4D" w:rsidRPr="00F126C1" w:rsidRDefault="008E3F4D"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t>Students don’t understand their rights</w:t>
            </w:r>
          </w:p>
          <w:p w14:paraId="6BED0FC6" w14:textId="77777777" w:rsidR="008E3F4D" w:rsidRPr="00F126C1" w:rsidRDefault="008E3F4D"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t>Student input in decision making is not supported or valued</w:t>
            </w:r>
          </w:p>
          <w:p w14:paraId="008300F1" w14:textId="0C671FEA" w:rsidR="008E3F4D" w:rsidRPr="00F126C1" w:rsidRDefault="008E3F4D"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t>Student contributions or concerns are not taken seriously</w:t>
            </w:r>
          </w:p>
          <w:p w14:paraId="5485D3B4" w14:textId="3DB42512" w:rsidR="00D315A4" w:rsidRPr="00F126C1" w:rsidRDefault="00D315A4"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t xml:space="preserve">Students are not offered sexual abuse prevention education </w:t>
            </w:r>
          </w:p>
          <w:p w14:paraId="0B1198DB" w14:textId="760FBB00" w:rsidR="00CC3922" w:rsidRPr="00F126C1" w:rsidRDefault="00CC3922"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lastRenderedPageBreak/>
              <w:t>Students are coerced or silenced by adults at the school</w:t>
            </w:r>
          </w:p>
          <w:p w14:paraId="4A592644" w14:textId="77777777" w:rsidR="00CC3922" w:rsidRPr="00F126C1" w:rsidRDefault="00CC3922" w:rsidP="00EB23DE">
            <w:pPr>
              <w:numPr>
                <w:ilvl w:val="0"/>
                <w:numId w:val="5"/>
              </w:numPr>
              <w:spacing w:after="0"/>
              <w:ind w:left="133" w:hanging="133"/>
              <w:rPr>
                <w:rFonts w:ascii="Arial" w:eastAsia="Calibri" w:hAnsi="Arial" w:cs="Arial"/>
                <w:sz w:val="20"/>
                <w:szCs w:val="20"/>
              </w:rPr>
            </w:pPr>
            <w:r w:rsidRPr="00F126C1">
              <w:rPr>
                <w:rFonts w:ascii="Arial" w:eastAsia="Calibri" w:hAnsi="Arial" w:cs="Arial"/>
                <w:sz w:val="20"/>
                <w:szCs w:val="20"/>
              </w:rPr>
              <w:t>Lack of friendship or peer support</w:t>
            </w:r>
          </w:p>
          <w:p w14:paraId="248CB6CD" w14:textId="51EEA058" w:rsidR="00655F53" w:rsidRPr="00F126C1" w:rsidRDefault="00F126C1"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S</w:t>
            </w:r>
            <w:r w:rsidR="00655F53" w:rsidRPr="00F126C1">
              <w:rPr>
                <w:rFonts w:ascii="Arial" w:eastAsia="Calibri" w:hAnsi="Arial" w:cs="Arial"/>
                <w:sz w:val="20"/>
                <w:szCs w:val="20"/>
              </w:rPr>
              <w:t>tudents with disability</w:t>
            </w:r>
            <w:r w:rsidR="000C7379" w:rsidRPr="00F126C1">
              <w:rPr>
                <w:rFonts w:ascii="Arial" w:eastAsia="Calibri" w:hAnsi="Arial" w:cs="Arial"/>
                <w:sz w:val="20"/>
                <w:szCs w:val="20"/>
              </w:rPr>
              <w:t xml:space="preserve"> or who speak English as a</w:t>
            </w:r>
            <w:r w:rsidR="00472C11" w:rsidRPr="00F126C1">
              <w:rPr>
                <w:rFonts w:ascii="Arial" w:eastAsia="Calibri" w:hAnsi="Arial" w:cs="Arial"/>
                <w:sz w:val="20"/>
                <w:szCs w:val="20"/>
              </w:rPr>
              <w:t>n</w:t>
            </w:r>
            <w:r w:rsidR="000C7379" w:rsidRPr="00F126C1">
              <w:rPr>
                <w:rFonts w:ascii="Arial" w:eastAsia="Calibri" w:hAnsi="Arial" w:cs="Arial"/>
                <w:sz w:val="20"/>
                <w:szCs w:val="20"/>
              </w:rPr>
              <w:t xml:space="preserve"> </w:t>
            </w:r>
            <w:r w:rsidR="00472C11" w:rsidRPr="00F126C1">
              <w:rPr>
                <w:rFonts w:ascii="Arial" w:eastAsia="Calibri" w:hAnsi="Arial" w:cs="Arial"/>
                <w:sz w:val="20"/>
                <w:szCs w:val="20"/>
              </w:rPr>
              <w:t>additional</w:t>
            </w:r>
            <w:r w:rsidR="000C7379" w:rsidRPr="00F126C1">
              <w:rPr>
                <w:rFonts w:ascii="Arial" w:eastAsia="Calibri" w:hAnsi="Arial" w:cs="Arial"/>
                <w:sz w:val="20"/>
                <w:szCs w:val="20"/>
              </w:rPr>
              <w:t xml:space="preserve"> language</w:t>
            </w:r>
            <w:r w:rsidR="00655F53" w:rsidRPr="00F126C1">
              <w:rPr>
                <w:rFonts w:ascii="Arial" w:eastAsia="Calibri" w:hAnsi="Arial" w:cs="Arial"/>
                <w:sz w:val="20"/>
                <w:szCs w:val="20"/>
              </w:rPr>
              <w:t xml:space="preserve"> may </w:t>
            </w:r>
            <w:r w:rsidR="00536D50" w:rsidRPr="00F126C1">
              <w:rPr>
                <w:rFonts w:ascii="Arial" w:eastAsia="Calibri" w:hAnsi="Arial" w:cs="Arial"/>
                <w:sz w:val="20"/>
                <w:szCs w:val="20"/>
              </w:rPr>
              <w:t xml:space="preserve">be unable to access sexual abuse prevention programs, </w:t>
            </w:r>
            <w:r w:rsidR="00655F53" w:rsidRPr="00F126C1">
              <w:rPr>
                <w:rFonts w:ascii="Arial" w:eastAsia="Calibri" w:hAnsi="Arial" w:cs="Arial"/>
                <w:sz w:val="20"/>
                <w:szCs w:val="20"/>
              </w:rPr>
              <w:t xml:space="preserve">not understand how to raise concerns or </w:t>
            </w:r>
            <w:r w:rsidR="00BB7ADB" w:rsidRPr="00F126C1">
              <w:rPr>
                <w:rFonts w:ascii="Arial" w:eastAsia="Calibri" w:hAnsi="Arial" w:cs="Arial"/>
                <w:sz w:val="20"/>
                <w:szCs w:val="20"/>
              </w:rPr>
              <w:t xml:space="preserve">not </w:t>
            </w:r>
            <w:r w:rsidR="00655F53" w:rsidRPr="00F126C1">
              <w:rPr>
                <w:rFonts w:ascii="Arial" w:eastAsia="Calibri" w:hAnsi="Arial" w:cs="Arial"/>
                <w:sz w:val="20"/>
                <w:szCs w:val="20"/>
              </w:rPr>
              <w:t>have accessible avenues to do so</w:t>
            </w:r>
          </w:p>
        </w:tc>
        <w:tc>
          <w:tcPr>
            <w:tcW w:w="4252" w:type="dxa"/>
            <w:tcBorders>
              <w:top w:val="single" w:sz="4" w:space="0" w:color="auto"/>
            </w:tcBorders>
          </w:tcPr>
          <w:p w14:paraId="4BBB6B1E" w14:textId="37B6F709" w:rsidR="001F7A1E" w:rsidRPr="00F33806" w:rsidRDefault="001F7A1E"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lastRenderedPageBreak/>
              <w:t xml:space="preserve">Children experience </w:t>
            </w:r>
            <w:r w:rsidR="007A2B06" w:rsidRPr="00F33806">
              <w:rPr>
                <w:rFonts w:ascii="Arial" w:eastAsia="Calibri" w:hAnsi="Arial" w:cs="Arial"/>
                <w:sz w:val="20"/>
                <w:szCs w:val="20"/>
              </w:rPr>
              <w:t xml:space="preserve">harm </w:t>
            </w:r>
            <w:r w:rsidR="00524F05" w:rsidRPr="00F33806">
              <w:rPr>
                <w:rFonts w:ascii="Arial" w:eastAsia="Calibri" w:hAnsi="Arial" w:cs="Arial"/>
                <w:sz w:val="20"/>
                <w:szCs w:val="20"/>
              </w:rPr>
              <w:t>or</w:t>
            </w:r>
            <w:r w:rsidR="007A2B06" w:rsidRPr="00F33806">
              <w:rPr>
                <w:rFonts w:ascii="Arial" w:eastAsia="Calibri" w:hAnsi="Arial" w:cs="Arial"/>
                <w:sz w:val="20"/>
                <w:szCs w:val="20"/>
              </w:rPr>
              <w:t xml:space="preserve"> abuse </w:t>
            </w:r>
            <w:r w:rsidRPr="00F33806">
              <w:rPr>
                <w:rFonts w:ascii="Arial" w:eastAsia="Calibri" w:hAnsi="Arial" w:cs="Arial"/>
                <w:sz w:val="20"/>
                <w:szCs w:val="20"/>
              </w:rPr>
              <w:t>due to lack of knowledge and empowerment</w:t>
            </w:r>
          </w:p>
          <w:p w14:paraId="1A252F67" w14:textId="23957EF6" w:rsidR="00133FA5" w:rsidRPr="00F33806" w:rsidRDefault="00CA5D88"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t>Children</w:t>
            </w:r>
            <w:r w:rsidR="00133FA5" w:rsidRPr="00F33806">
              <w:rPr>
                <w:rFonts w:ascii="Arial" w:eastAsia="Calibri" w:hAnsi="Arial" w:cs="Arial"/>
                <w:sz w:val="20"/>
                <w:szCs w:val="20"/>
              </w:rPr>
              <w:t xml:space="preserve"> do not</w:t>
            </w:r>
            <w:r w:rsidR="002C6358" w:rsidRPr="00F33806">
              <w:rPr>
                <w:rFonts w:ascii="Arial" w:eastAsia="Calibri" w:hAnsi="Arial" w:cs="Arial"/>
                <w:sz w:val="20"/>
                <w:szCs w:val="20"/>
              </w:rPr>
              <w:t xml:space="preserve"> feel supported to</w:t>
            </w:r>
            <w:r w:rsidR="00133FA5" w:rsidRPr="00F33806">
              <w:rPr>
                <w:rFonts w:ascii="Arial" w:eastAsia="Calibri" w:hAnsi="Arial" w:cs="Arial"/>
                <w:sz w:val="20"/>
                <w:szCs w:val="20"/>
              </w:rPr>
              <w:t xml:space="preserve"> participate in decisions that affect them and do not feel like they will be listened to</w:t>
            </w:r>
            <w:r w:rsidRPr="00F33806">
              <w:rPr>
                <w:rFonts w:ascii="Arial" w:eastAsia="Calibri" w:hAnsi="Arial" w:cs="Arial"/>
                <w:sz w:val="20"/>
                <w:szCs w:val="20"/>
              </w:rPr>
              <w:t>, reducing the likeliho</w:t>
            </w:r>
            <w:r w:rsidR="007F76C1" w:rsidRPr="00F33806">
              <w:rPr>
                <w:rFonts w:ascii="Arial" w:eastAsia="Calibri" w:hAnsi="Arial" w:cs="Arial"/>
                <w:sz w:val="20"/>
                <w:szCs w:val="20"/>
              </w:rPr>
              <w:t xml:space="preserve">od that students will seek help or report </w:t>
            </w:r>
            <w:r w:rsidR="00524F05" w:rsidRPr="00F33806">
              <w:rPr>
                <w:rFonts w:ascii="Arial" w:eastAsia="Calibri" w:hAnsi="Arial" w:cs="Arial"/>
                <w:sz w:val="20"/>
                <w:szCs w:val="20"/>
              </w:rPr>
              <w:t xml:space="preserve">harm or </w:t>
            </w:r>
            <w:r w:rsidR="007F76C1" w:rsidRPr="00F33806">
              <w:rPr>
                <w:rFonts w:ascii="Arial" w:eastAsia="Calibri" w:hAnsi="Arial" w:cs="Arial"/>
                <w:sz w:val="20"/>
                <w:szCs w:val="20"/>
              </w:rPr>
              <w:t>abuse</w:t>
            </w:r>
          </w:p>
          <w:p w14:paraId="30A6D48E" w14:textId="4D8CDFE7" w:rsidR="007808A3" w:rsidRPr="00F33806" w:rsidRDefault="007F76C1"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t>Children are not empowered</w:t>
            </w:r>
            <w:r w:rsidR="007808A3" w:rsidRPr="00F33806">
              <w:rPr>
                <w:rFonts w:ascii="Arial" w:eastAsia="Calibri" w:hAnsi="Arial" w:cs="Arial"/>
                <w:sz w:val="20"/>
                <w:szCs w:val="20"/>
              </w:rPr>
              <w:t xml:space="preserve"> with information about their rights</w:t>
            </w:r>
            <w:r w:rsidR="001976EF" w:rsidRPr="00F33806">
              <w:rPr>
                <w:rFonts w:ascii="Arial" w:eastAsia="Calibri" w:hAnsi="Arial" w:cs="Arial"/>
                <w:sz w:val="20"/>
                <w:szCs w:val="20"/>
              </w:rPr>
              <w:t>, child safety</w:t>
            </w:r>
            <w:r w:rsidR="007808A3" w:rsidRPr="00F33806">
              <w:rPr>
                <w:rFonts w:ascii="Arial" w:eastAsia="Calibri" w:hAnsi="Arial" w:cs="Arial"/>
                <w:sz w:val="20"/>
                <w:szCs w:val="20"/>
              </w:rPr>
              <w:t xml:space="preserve"> risks</w:t>
            </w:r>
            <w:r w:rsidR="001976EF" w:rsidRPr="00F33806">
              <w:rPr>
                <w:rFonts w:ascii="Arial" w:eastAsia="Calibri" w:hAnsi="Arial" w:cs="Arial"/>
                <w:sz w:val="20"/>
                <w:szCs w:val="20"/>
              </w:rPr>
              <w:t>,</w:t>
            </w:r>
            <w:r w:rsidR="007808A3" w:rsidRPr="00F33806">
              <w:rPr>
                <w:rFonts w:ascii="Arial" w:eastAsia="Calibri" w:hAnsi="Arial" w:cs="Arial"/>
                <w:sz w:val="20"/>
                <w:szCs w:val="20"/>
              </w:rPr>
              <w:t xml:space="preserve"> and sexual abuse prevention</w:t>
            </w:r>
            <w:r w:rsidRPr="00F33806">
              <w:rPr>
                <w:rFonts w:ascii="Arial" w:eastAsia="Calibri" w:hAnsi="Arial" w:cs="Arial"/>
                <w:sz w:val="20"/>
                <w:szCs w:val="20"/>
              </w:rPr>
              <w:t xml:space="preserve">, which </w:t>
            </w:r>
            <w:r w:rsidR="002C6358" w:rsidRPr="00F33806">
              <w:rPr>
                <w:rFonts w:ascii="Arial" w:eastAsia="Calibri" w:hAnsi="Arial" w:cs="Arial"/>
                <w:sz w:val="20"/>
                <w:szCs w:val="20"/>
              </w:rPr>
              <w:t>increase</w:t>
            </w:r>
            <w:r w:rsidRPr="00F33806">
              <w:rPr>
                <w:rFonts w:ascii="Arial" w:eastAsia="Calibri" w:hAnsi="Arial" w:cs="Arial"/>
                <w:sz w:val="20"/>
                <w:szCs w:val="20"/>
              </w:rPr>
              <w:t>s</w:t>
            </w:r>
            <w:r w:rsidR="002C6358" w:rsidRPr="00F33806">
              <w:rPr>
                <w:rFonts w:ascii="Arial" w:eastAsia="Calibri" w:hAnsi="Arial" w:cs="Arial"/>
                <w:sz w:val="20"/>
                <w:szCs w:val="20"/>
              </w:rPr>
              <w:t xml:space="preserve"> the risk of </w:t>
            </w:r>
            <w:r w:rsidR="00524F05" w:rsidRPr="00F33806">
              <w:rPr>
                <w:rFonts w:ascii="Arial" w:eastAsia="Calibri" w:hAnsi="Arial" w:cs="Arial"/>
                <w:sz w:val="20"/>
                <w:szCs w:val="20"/>
              </w:rPr>
              <w:t xml:space="preserve">harm or </w:t>
            </w:r>
            <w:r w:rsidR="007808A3" w:rsidRPr="00F33806">
              <w:rPr>
                <w:rFonts w:ascii="Arial" w:eastAsia="Calibri" w:hAnsi="Arial" w:cs="Arial"/>
                <w:sz w:val="20"/>
                <w:szCs w:val="20"/>
              </w:rPr>
              <w:t xml:space="preserve">abuse going </w:t>
            </w:r>
            <w:r w:rsidR="002C6358" w:rsidRPr="00F33806">
              <w:rPr>
                <w:rFonts w:ascii="Arial" w:eastAsia="Calibri" w:hAnsi="Arial" w:cs="Arial"/>
                <w:sz w:val="20"/>
                <w:szCs w:val="20"/>
              </w:rPr>
              <w:t>unidentified</w:t>
            </w:r>
            <w:r w:rsidR="007808A3" w:rsidRPr="00F33806">
              <w:rPr>
                <w:rFonts w:ascii="Arial" w:eastAsia="Calibri" w:hAnsi="Arial" w:cs="Arial"/>
                <w:sz w:val="20"/>
                <w:szCs w:val="20"/>
              </w:rPr>
              <w:t xml:space="preserve"> </w:t>
            </w:r>
            <w:r w:rsidR="002C6358" w:rsidRPr="00F33806">
              <w:rPr>
                <w:rFonts w:ascii="Arial" w:eastAsia="Calibri" w:hAnsi="Arial" w:cs="Arial"/>
                <w:sz w:val="20"/>
                <w:szCs w:val="20"/>
              </w:rPr>
              <w:t>and unspoken</w:t>
            </w:r>
            <w:r w:rsidR="007808A3" w:rsidRPr="00F33806">
              <w:rPr>
                <w:rFonts w:ascii="Arial" w:eastAsia="Calibri" w:hAnsi="Arial" w:cs="Arial"/>
                <w:sz w:val="20"/>
                <w:szCs w:val="20"/>
              </w:rPr>
              <w:t xml:space="preserve"> </w:t>
            </w:r>
          </w:p>
          <w:p w14:paraId="678E3025" w14:textId="22430ACA" w:rsidR="00CC3922" w:rsidRPr="00F33806" w:rsidRDefault="00143C30"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lastRenderedPageBreak/>
              <w:t>Children</w:t>
            </w:r>
            <w:r w:rsidR="002C6358" w:rsidRPr="00F33806">
              <w:rPr>
                <w:rFonts w:ascii="Arial" w:eastAsia="Calibri" w:hAnsi="Arial" w:cs="Arial"/>
                <w:sz w:val="20"/>
                <w:szCs w:val="20"/>
              </w:rPr>
              <w:t xml:space="preserve"> do not feel confident or empowered to raise a </w:t>
            </w:r>
            <w:r w:rsidR="009D3F18" w:rsidRPr="00F33806">
              <w:rPr>
                <w:rFonts w:ascii="Arial" w:eastAsia="Calibri" w:hAnsi="Arial" w:cs="Arial"/>
                <w:sz w:val="20"/>
                <w:szCs w:val="20"/>
              </w:rPr>
              <w:t>concern</w:t>
            </w:r>
            <w:r w:rsidRPr="00F33806">
              <w:rPr>
                <w:rFonts w:ascii="Arial" w:eastAsia="Calibri" w:hAnsi="Arial" w:cs="Arial"/>
                <w:sz w:val="20"/>
                <w:szCs w:val="20"/>
              </w:rPr>
              <w:t xml:space="preserve"> and are</w:t>
            </w:r>
            <w:r w:rsidR="002C6358" w:rsidRPr="00F33806">
              <w:rPr>
                <w:rFonts w:ascii="Arial" w:eastAsia="Calibri" w:hAnsi="Arial" w:cs="Arial"/>
                <w:sz w:val="20"/>
                <w:szCs w:val="20"/>
              </w:rPr>
              <w:t xml:space="preserve"> </w:t>
            </w:r>
            <w:r w:rsidR="00CC3922" w:rsidRPr="00F33806">
              <w:rPr>
                <w:rFonts w:ascii="Arial" w:eastAsia="Calibri" w:hAnsi="Arial" w:cs="Arial"/>
                <w:sz w:val="20"/>
                <w:szCs w:val="20"/>
              </w:rPr>
              <w:t xml:space="preserve">unwilling to report </w:t>
            </w:r>
            <w:r w:rsidR="00524F05" w:rsidRPr="00F33806">
              <w:rPr>
                <w:rFonts w:ascii="Arial" w:eastAsia="Calibri" w:hAnsi="Arial" w:cs="Arial"/>
                <w:sz w:val="20"/>
                <w:szCs w:val="20"/>
              </w:rPr>
              <w:t xml:space="preserve">harm or </w:t>
            </w:r>
            <w:r w:rsidR="00CC3922" w:rsidRPr="00F33806">
              <w:rPr>
                <w:rFonts w:ascii="Arial" w:eastAsia="Calibri" w:hAnsi="Arial" w:cs="Arial"/>
                <w:sz w:val="20"/>
                <w:szCs w:val="20"/>
              </w:rPr>
              <w:t>abuse</w:t>
            </w:r>
          </w:p>
          <w:p w14:paraId="55ABD62E" w14:textId="5191A0AB" w:rsidR="007726AB" w:rsidRPr="00F33806" w:rsidRDefault="00143C30"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t xml:space="preserve">Children experience increased vulnerability to </w:t>
            </w:r>
            <w:r w:rsidR="00524F05" w:rsidRPr="00F33806">
              <w:rPr>
                <w:rFonts w:ascii="Arial" w:eastAsia="Calibri" w:hAnsi="Arial" w:cs="Arial"/>
                <w:sz w:val="20"/>
                <w:szCs w:val="20"/>
              </w:rPr>
              <w:t xml:space="preserve">harm or </w:t>
            </w:r>
            <w:r w:rsidRPr="00F33806">
              <w:rPr>
                <w:rFonts w:ascii="Arial" w:eastAsia="Calibri" w:hAnsi="Arial" w:cs="Arial"/>
                <w:sz w:val="20"/>
                <w:szCs w:val="20"/>
              </w:rPr>
              <w:t>abuse due to a l</w:t>
            </w:r>
            <w:r w:rsidR="006505C0" w:rsidRPr="00F33806">
              <w:rPr>
                <w:rFonts w:ascii="Arial" w:eastAsia="Calibri" w:hAnsi="Arial" w:cs="Arial"/>
                <w:sz w:val="20"/>
                <w:szCs w:val="20"/>
              </w:rPr>
              <w:t>ack of friendship or peer support</w:t>
            </w:r>
            <w:r w:rsidR="007726AB" w:rsidRPr="00F33806">
              <w:rPr>
                <w:rFonts w:ascii="Arial" w:eastAsia="Calibri" w:hAnsi="Arial" w:cs="Arial"/>
                <w:sz w:val="20"/>
                <w:szCs w:val="20"/>
              </w:rPr>
              <w:t xml:space="preserve"> </w:t>
            </w:r>
          </w:p>
          <w:p w14:paraId="70E87D67" w14:textId="15A34B87" w:rsidR="00CC3922" w:rsidRPr="00F33806" w:rsidRDefault="001F7A1E"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t>Children don’t feel confident to discuss safety concerns with their peers</w:t>
            </w:r>
            <w:r w:rsidR="007726AB" w:rsidRPr="00F33806">
              <w:rPr>
                <w:rFonts w:ascii="Arial" w:eastAsia="Calibri" w:hAnsi="Arial" w:cs="Arial"/>
                <w:sz w:val="20"/>
                <w:szCs w:val="20"/>
              </w:rPr>
              <w:t>, making it more likely that</w:t>
            </w:r>
            <w:r w:rsidR="00524F05" w:rsidRPr="00F33806">
              <w:rPr>
                <w:rFonts w:ascii="Arial" w:eastAsia="Calibri" w:hAnsi="Arial" w:cs="Arial"/>
                <w:sz w:val="20"/>
                <w:szCs w:val="20"/>
              </w:rPr>
              <w:t xml:space="preserve"> harm or</w:t>
            </w:r>
            <w:r w:rsidR="007726AB" w:rsidRPr="00F33806">
              <w:rPr>
                <w:rFonts w:ascii="Arial" w:eastAsia="Calibri" w:hAnsi="Arial" w:cs="Arial"/>
                <w:sz w:val="20"/>
                <w:szCs w:val="20"/>
              </w:rPr>
              <w:t xml:space="preserve"> abuse will go unidentified and unspoken</w:t>
            </w:r>
          </w:p>
        </w:tc>
        <w:tc>
          <w:tcPr>
            <w:tcW w:w="4961" w:type="dxa"/>
            <w:tcBorders>
              <w:top w:val="single" w:sz="4" w:space="0" w:color="auto"/>
            </w:tcBorders>
          </w:tcPr>
          <w:p w14:paraId="664B9C5A" w14:textId="5DB1E993" w:rsidR="00AC1ADE" w:rsidRPr="00F33806" w:rsidRDefault="00520979" w:rsidP="00EB23DE">
            <w:pPr>
              <w:numPr>
                <w:ilvl w:val="0"/>
                <w:numId w:val="5"/>
              </w:numPr>
              <w:spacing w:after="0"/>
              <w:ind w:left="133" w:hanging="133"/>
              <w:rPr>
                <w:rFonts w:ascii="Arial" w:eastAsia="Calibri" w:hAnsi="Arial" w:cs="Arial"/>
                <w:sz w:val="20"/>
                <w:szCs w:val="20"/>
              </w:rPr>
            </w:pPr>
            <w:r w:rsidRPr="00F33806">
              <w:rPr>
                <w:rFonts w:ascii="Arial" w:eastAsia="Calibri" w:hAnsi="Arial" w:cs="Arial"/>
                <w:sz w:val="20"/>
                <w:szCs w:val="20"/>
              </w:rPr>
              <w:lastRenderedPageBreak/>
              <w:t xml:space="preserve">Our </w:t>
            </w:r>
            <w:r w:rsidR="00AC1ADE" w:rsidRPr="00F33806">
              <w:rPr>
                <w:rFonts w:ascii="Arial" w:eastAsia="Calibri" w:hAnsi="Arial" w:cs="Arial"/>
                <w:sz w:val="20"/>
                <w:szCs w:val="20"/>
              </w:rPr>
              <w:t xml:space="preserve">Child Safety and Wellbeing Policy </w:t>
            </w:r>
            <w:r w:rsidR="00DA7CF2" w:rsidRPr="00F33806">
              <w:rPr>
                <w:rFonts w:ascii="Arial" w:eastAsia="Calibri" w:hAnsi="Arial" w:cs="Arial"/>
                <w:sz w:val="20"/>
                <w:szCs w:val="20"/>
              </w:rPr>
              <w:t xml:space="preserve">outlines </w:t>
            </w:r>
            <w:r w:rsidR="00F11527" w:rsidRPr="00F33806">
              <w:rPr>
                <w:rFonts w:ascii="Arial" w:eastAsia="Calibri" w:hAnsi="Arial" w:cs="Arial"/>
                <w:sz w:val="20"/>
                <w:szCs w:val="20"/>
              </w:rPr>
              <w:t xml:space="preserve">the controls in place to </w:t>
            </w:r>
            <w:r w:rsidR="00AC1ADE" w:rsidRPr="00F33806">
              <w:rPr>
                <w:rFonts w:ascii="Arial" w:eastAsia="Calibri" w:hAnsi="Arial" w:cs="Arial"/>
                <w:sz w:val="20"/>
                <w:szCs w:val="20"/>
              </w:rPr>
              <w:t>support child and student empowerment</w:t>
            </w:r>
            <w:r w:rsidR="00DA7CF2" w:rsidRPr="00F33806">
              <w:rPr>
                <w:rFonts w:ascii="Arial" w:eastAsia="Calibri" w:hAnsi="Arial" w:cs="Arial"/>
                <w:sz w:val="20"/>
                <w:szCs w:val="20"/>
              </w:rPr>
              <w:t xml:space="preserve"> and is</w:t>
            </w:r>
            <w:r w:rsidR="00AC1ADE" w:rsidRPr="00F33806">
              <w:rPr>
                <w:rFonts w:ascii="Arial" w:eastAsia="Calibri" w:hAnsi="Arial" w:cs="Arial"/>
                <w:sz w:val="20"/>
                <w:szCs w:val="20"/>
              </w:rPr>
              <w:t xml:space="preserve"> implemented</w:t>
            </w:r>
          </w:p>
          <w:p w14:paraId="1DA9E7FD" w14:textId="145B7CA0" w:rsidR="002C6358" w:rsidRPr="00F33806" w:rsidRDefault="00E71969" w:rsidP="00EB23DE">
            <w:pPr>
              <w:numPr>
                <w:ilvl w:val="0"/>
                <w:numId w:val="5"/>
              </w:numPr>
              <w:spacing w:after="0"/>
              <w:ind w:left="133" w:hanging="133"/>
              <w:rPr>
                <w:rFonts w:ascii="Arial" w:eastAsia="Times New Roman" w:hAnsi="Arial" w:cs="Arial"/>
                <w:sz w:val="20"/>
                <w:szCs w:val="20"/>
                <w:lang w:val="en-GB" w:eastAsia="en-AU"/>
              </w:rPr>
            </w:pPr>
            <w:r w:rsidRPr="00F33806">
              <w:rPr>
                <w:rFonts w:ascii="Arial" w:eastAsia="Times New Roman" w:hAnsi="Arial" w:cs="Arial"/>
                <w:sz w:val="20"/>
                <w:szCs w:val="20"/>
                <w:lang w:eastAsia="en-AU"/>
              </w:rPr>
              <w:t xml:space="preserve">Complaints Policy </w:t>
            </w:r>
            <w:r w:rsidR="00780C59" w:rsidRPr="00F33806">
              <w:rPr>
                <w:rFonts w:ascii="Arial" w:eastAsia="Times New Roman" w:hAnsi="Arial" w:cs="Arial"/>
                <w:sz w:val="20"/>
                <w:szCs w:val="20"/>
                <w:lang w:eastAsia="en-AU"/>
              </w:rPr>
              <w:t>details how students can raise complaints and concerns</w:t>
            </w:r>
            <w:r w:rsidRPr="00F33806">
              <w:rPr>
                <w:rFonts w:ascii="Arial" w:eastAsia="Times New Roman" w:hAnsi="Arial" w:cs="Arial"/>
                <w:sz w:val="20"/>
                <w:szCs w:val="20"/>
                <w:lang w:eastAsia="en-AU"/>
              </w:rPr>
              <w:t xml:space="preserve"> and is promoted widely to</w:t>
            </w:r>
            <w:r w:rsidR="00D02442" w:rsidRPr="00F33806">
              <w:rPr>
                <w:rFonts w:ascii="Arial" w:eastAsia="Times New Roman" w:hAnsi="Arial" w:cs="Arial"/>
                <w:sz w:val="20"/>
                <w:szCs w:val="20"/>
                <w:lang w:eastAsia="en-AU"/>
              </w:rPr>
              <w:t xml:space="preserve"> parents and</w:t>
            </w:r>
            <w:r w:rsidRPr="00F33806">
              <w:rPr>
                <w:rFonts w:ascii="Arial" w:eastAsia="Times New Roman" w:hAnsi="Arial" w:cs="Arial"/>
                <w:sz w:val="20"/>
                <w:szCs w:val="20"/>
                <w:lang w:eastAsia="en-AU"/>
              </w:rPr>
              <w:t xml:space="preserve"> students</w:t>
            </w:r>
          </w:p>
          <w:p w14:paraId="14C8B230" w14:textId="7F9FFFF5" w:rsidR="00F11527" w:rsidRPr="00F33806" w:rsidRDefault="00F11527" w:rsidP="00EB23DE">
            <w:pPr>
              <w:numPr>
                <w:ilvl w:val="0"/>
                <w:numId w:val="5"/>
              </w:numPr>
              <w:spacing w:after="0"/>
              <w:ind w:left="133" w:hanging="133"/>
              <w:rPr>
                <w:rFonts w:ascii="Arial" w:eastAsia="Times New Roman" w:hAnsi="Arial" w:cs="Arial"/>
                <w:sz w:val="20"/>
                <w:szCs w:val="20"/>
                <w:lang w:val="en-GB" w:eastAsia="en-AU"/>
              </w:rPr>
            </w:pPr>
            <w:r w:rsidRPr="00F33806">
              <w:rPr>
                <w:rFonts w:ascii="Arial" w:eastAsia="Times New Roman" w:hAnsi="Arial" w:cs="Arial"/>
                <w:sz w:val="20"/>
                <w:szCs w:val="20"/>
                <w:lang w:eastAsia="en-AU"/>
              </w:rPr>
              <w:t xml:space="preserve">Student </w:t>
            </w:r>
            <w:r w:rsidR="00AD78C0" w:rsidRPr="00F33806">
              <w:rPr>
                <w:rFonts w:ascii="Arial" w:eastAsia="Times New Roman" w:hAnsi="Arial" w:cs="Arial"/>
                <w:sz w:val="20"/>
                <w:szCs w:val="20"/>
                <w:lang w:eastAsia="en-AU"/>
              </w:rPr>
              <w:t xml:space="preserve">Wellbeing and </w:t>
            </w:r>
            <w:r w:rsidRPr="00F33806">
              <w:rPr>
                <w:rFonts w:ascii="Arial" w:eastAsia="Times New Roman" w:hAnsi="Arial" w:cs="Arial"/>
                <w:sz w:val="20"/>
                <w:szCs w:val="20"/>
                <w:lang w:eastAsia="en-AU"/>
              </w:rPr>
              <w:t xml:space="preserve">Engagement Policy outlines the controls in place to ensure student wellbeing is supported and prioritised </w:t>
            </w:r>
          </w:p>
          <w:p w14:paraId="3CA87097" w14:textId="2B98A4C2" w:rsidR="00CC3922" w:rsidRPr="00F33806" w:rsidRDefault="00E71969" w:rsidP="00EB23DE">
            <w:pPr>
              <w:numPr>
                <w:ilvl w:val="0"/>
                <w:numId w:val="5"/>
              </w:numPr>
              <w:spacing w:after="0"/>
              <w:ind w:left="133" w:hanging="133"/>
              <w:rPr>
                <w:rFonts w:ascii="Arial" w:eastAsia="Calibri" w:hAnsi="Arial" w:cs="Arial"/>
                <w:sz w:val="20"/>
                <w:szCs w:val="20"/>
                <w:lang w:val="en-GB"/>
              </w:rPr>
            </w:pPr>
            <w:r w:rsidRPr="00F33806">
              <w:rPr>
                <w:rFonts w:ascii="Arial" w:eastAsia="Times New Roman" w:hAnsi="Arial" w:cs="Arial"/>
                <w:sz w:val="20"/>
                <w:szCs w:val="20"/>
                <w:lang w:eastAsia="en-AU"/>
              </w:rPr>
              <w:t xml:space="preserve">Students </w:t>
            </w:r>
            <w:r w:rsidR="00D307DA" w:rsidRPr="00F33806">
              <w:rPr>
                <w:rFonts w:ascii="Arial" w:eastAsia="Times New Roman" w:hAnsi="Arial" w:cs="Arial"/>
                <w:sz w:val="20"/>
                <w:szCs w:val="20"/>
                <w:lang w:eastAsia="en-AU"/>
              </w:rPr>
              <w:t>are provided with</w:t>
            </w:r>
            <w:r w:rsidRPr="00F33806">
              <w:rPr>
                <w:rFonts w:ascii="Arial" w:eastAsia="Times New Roman" w:hAnsi="Arial" w:cs="Arial"/>
                <w:sz w:val="20"/>
                <w:szCs w:val="20"/>
                <w:lang w:eastAsia="en-AU"/>
              </w:rPr>
              <w:t xml:space="preserve"> age-appropriate sexual abuse prevention programs and relevant related </w:t>
            </w:r>
            <w:r w:rsidRPr="00F33806">
              <w:rPr>
                <w:rFonts w:ascii="Arial" w:eastAsia="Times New Roman" w:hAnsi="Arial" w:cs="Arial"/>
                <w:sz w:val="20"/>
                <w:szCs w:val="20"/>
                <w:lang w:eastAsia="en-AU"/>
              </w:rPr>
              <w:lastRenderedPageBreak/>
              <w:t>information through</w:t>
            </w:r>
            <w:r w:rsidR="003B1255">
              <w:rPr>
                <w:rFonts w:ascii="Arial" w:eastAsia="Times New Roman" w:hAnsi="Arial" w:cs="Arial"/>
                <w:sz w:val="20"/>
                <w:szCs w:val="20"/>
                <w:lang w:eastAsia="en-AU"/>
              </w:rPr>
              <w:t xml:space="preserve"> online resources</w:t>
            </w:r>
            <w:r w:rsidR="00FD26DC">
              <w:rPr>
                <w:rFonts w:ascii="Arial" w:eastAsia="Times New Roman" w:hAnsi="Arial" w:cs="Arial"/>
                <w:sz w:val="20"/>
                <w:szCs w:val="20"/>
                <w:lang w:eastAsia="en-AU"/>
              </w:rPr>
              <w:t xml:space="preserve"> through our orientation </w:t>
            </w:r>
            <w:proofErr w:type="gramStart"/>
            <w:r w:rsidR="00FD26DC">
              <w:rPr>
                <w:rFonts w:ascii="Arial" w:eastAsia="Times New Roman" w:hAnsi="Arial" w:cs="Arial"/>
                <w:sz w:val="20"/>
                <w:szCs w:val="20"/>
                <w:lang w:eastAsia="en-AU"/>
              </w:rPr>
              <w:t>program</w:t>
            </w:r>
            <w:r w:rsidRPr="00F33806">
              <w:rPr>
                <w:rFonts w:ascii="Arial" w:eastAsia="Times New Roman" w:hAnsi="Arial" w:cs="Arial"/>
                <w:sz w:val="20"/>
                <w:szCs w:val="20"/>
                <w:lang w:eastAsia="en-AU"/>
              </w:rPr>
              <w:t xml:space="preserve"> </w:t>
            </w:r>
            <w:r w:rsidR="001B5350">
              <w:rPr>
                <w:rFonts w:ascii="Arial" w:eastAsia="Times New Roman" w:hAnsi="Arial" w:cs="Arial"/>
                <w:sz w:val="20"/>
                <w:szCs w:val="20"/>
                <w:lang w:eastAsia="en-AU"/>
              </w:rPr>
              <w:t xml:space="preserve"> and</w:t>
            </w:r>
            <w:proofErr w:type="gramEnd"/>
            <w:r w:rsidR="001B5350">
              <w:rPr>
                <w:rFonts w:ascii="Arial" w:eastAsia="Times New Roman" w:hAnsi="Arial" w:cs="Arial"/>
                <w:sz w:val="20"/>
                <w:szCs w:val="20"/>
                <w:lang w:eastAsia="en-AU"/>
              </w:rPr>
              <w:t xml:space="preserve"> on our website</w:t>
            </w:r>
          </w:p>
          <w:p w14:paraId="6CE2899E" w14:textId="1562B94C" w:rsidR="00F11527" w:rsidRPr="00F33806" w:rsidRDefault="00F11527" w:rsidP="00EB23DE">
            <w:pPr>
              <w:numPr>
                <w:ilvl w:val="0"/>
                <w:numId w:val="5"/>
              </w:numPr>
              <w:spacing w:after="0"/>
              <w:ind w:left="133" w:hanging="133"/>
              <w:rPr>
                <w:rFonts w:ascii="Arial" w:eastAsia="Calibri" w:hAnsi="Arial" w:cs="Arial"/>
                <w:sz w:val="20"/>
                <w:szCs w:val="20"/>
                <w:lang w:val="en-GB"/>
              </w:rPr>
            </w:pPr>
            <w:r w:rsidRPr="00F33806">
              <w:rPr>
                <w:rFonts w:ascii="Arial" w:eastAsia="Calibri" w:hAnsi="Arial" w:cs="Arial"/>
                <w:sz w:val="20"/>
                <w:szCs w:val="20"/>
              </w:rPr>
              <w:t xml:space="preserve">Students are educated about their rights through </w:t>
            </w:r>
            <w:r w:rsidR="00307B3F">
              <w:rPr>
                <w:rFonts w:ascii="Arial" w:eastAsia="Calibri" w:hAnsi="Arial" w:cs="Arial"/>
                <w:sz w:val="20"/>
                <w:szCs w:val="20"/>
              </w:rPr>
              <w:t>the orientation program</w:t>
            </w:r>
            <w:r w:rsidR="00BD018A">
              <w:rPr>
                <w:rFonts w:ascii="Arial" w:eastAsia="Calibri" w:hAnsi="Arial" w:cs="Arial"/>
                <w:sz w:val="20"/>
                <w:szCs w:val="20"/>
              </w:rPr>
              <w:t>, including how to access</w:t>
            </w:r>
            <w:r w:rsidR="00FC30FB">
              <w:rPr>
                <w:rFonts w:ascii="Arial" w:eastAsia="Calibri" w:hAnsi="Arial" w:cs="Arial"/>
                <w:sz w:val="20"/>
                <w:szCs w:val="20"/>
              </w:rPr>
              <w:t xml:space="preserve"> support materials on the MILC website</w:t>
            </w:r>
          </w:p>
          <w:p w14:paraId="7774416A" w14:textId="4B536607" w:rsidR="00AE56B3" w:rsidRPr="00AE56B3" w:rsidRDefault="00FA1357" w:rsidP="00EB23DE">
            <w:pPr>
              <w:numPr>
                <w:ilvl w:val="0"/>
                <w:numId w:val="5"/>
              </w:numPr>
              <w:spacing w:after="0"/>
              <w:ind w:left="133" w:hanging="133"/>
              <w:rPr>
                <w:rFonts w:ascii="Arial" w:eastAsia="Calibri" w:hAnsi="Arial" w:cs="Arial"/>
                <w:sz w:val="20"/>
                <w:szCs w:val="20"/>
                <w:lang w:val="en-GB"/>
              </w:rPr>
            </w:pPr>
            <w:r w:rsidRPr="00F33806">
              <w:rPr>
                <w:rFonts w:ascii="Arial" w:eastAsia="Calibri" w:hAnsi="Arial" w:cs="Arial"/>
                <w:sz w:val="20"/>
                <w:szCs w:val="20"/>
              </w:rPr>
              <w:t xml:space="preserve">Friendship and peer support are promoted through </w:t>
            </w:r>
            <w:r w:rsidR="00AE56B3">
              <w:rPr>
                <w:rFonts w:ascii="Arial" w:eastAsia="Calibri" w:hAnsi="Arial" w:cs="Arial"/>
                <w:sz w:val="20"/>
                <w:szCs w:val="20"/>
              </w:rPr>
              <w:t>the orientation program and ongoing activities program</w:t>
            </w:r>
          </w:p>
          <w:p w14:paraId="335491D0" w14:textId="2CBC404F" w:rsidR="00F263F7" w:rsidRPr="00F33806" w:rsidRDefault="0096111E" w:rsidP="00EB23DE">
            <w:pPr>
              <w:numPr>
                <w:ilvl w:val="0"/>
                <w:numId w:val="5"/>
              </w:numPr>
              <w:spacing w:after="0"/>
              <w:ind w:left="133" w:hanging="133"/>
              <w:rPr>
                <w:rFonts w:ascii="Arial" w:eastAsia="Calibri" w:hAnsi="Arial" w:cs="Arial"/>
                <w:sz w:val="20"/>
                <w:szCs w:val="20"/>
                <w:lang w:val="en-GB"/>
              </w:rPr>
            </w:pPr>
            <w:r>
              <w:rPr>
                <w:rFonts w:ascii="Arial" w:eastAsia="Calibri" w:hAnsi="Arial" w:cs="Arial"/>
                <w:sz w:val="20"/>
                <w:szCs w:val="20"/>
              </w:rPr>
              <w:t xml:space="preserve">We have </w:t>
            </w:r>
            <w:proofErr w:type="gramStart"/>
            <w:r>
              <w:rPr>
                <w:rFonts w:ascii="Arial" w:eastAsia="Calibri" w:hAnsi="Arial" w:cs="Arial"/>
                <w:sz w:val="20"/>
                <w:szCs w:val="20"/>
              </w:rPr>
              <w:t>a number of</w:t>
            </w:r>
            <w:proofErr w:type="gramEnd"/>
            <w:r>
              <w:rPr>
                <w:rFonts w:ascii="Arial" w:eastAsia="Calibri" w:hAnsi="Arial" w:cs="Arial"/>
                <w:sz w:val="20"/>
                <w:szCs w:val="20"/>
              </w:rPr>
              <w:t xml:space="preserve"> multilingual staff t</w:t>
            </w:r>
            <w:r w:rsidR="002B66CC">
              <w:rPr>
                <w:rFonts w:ascii="Arial" w:eastAsia="Calibri" w:hAnsi="Arial" w:cs="Arial"/>
                <w:sz w:val="20"/>
                <w:szCs w:val="20"/>
              </w:rPr>
              <w:t>o whom students can refer</w:t>
            </w:r>
            <w:r w:rsidR="003C7AC4">
              <w:rPr>
                <w:rFonts w:ascii="Arial" w:eastAsia="Calibri" w:hAnsi="Arial" w:cs="Arial"/>
                <w:sz w:val="20"/>
                <w:szCs w:val="20"/>
              </w:rPr>
              <w:t xml:space="preserve"> questions or concerns</w:t>
            </w:r>
          </w:p>
        </w:tc>
        <w:tc>
          <w:tcPr>
            <w:tcW w:w="1559" w:type="dxa"/>
            <w:tcBorders>
              <w:top w:val="single" w:sz="4" w:space="0" w:color="auto"/>
            </w:tcBorders>
          </w:tcPr>
          <w:p w14:paraId="4E6AAF07" w14:textId="5A0564FA" w:rsidR="00E02F78" w:rsidRPr="00124A8D" w:rsidRDefault="001E655B"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828" w:type="dxa"/>
            <w:tcBorders>
              <w:top w:val="single" w:sz="4" w:space="0" w:color="auto"/>
            </w:tcBorders>
            <w:noWrap/>
            <w:tcMar>
              <w:right w:w="28" w:type="dxa"/>
            </w:tcMar>
          </w:tcPr>
          <w:p w14:paraId="041E167E" w14:textId="0C6A9FDE" w:rsidR="00CC3922" w:rsidRPr="006F57A2" w:rsidRDefault="006F57A2" w:rsidP="00EB23DE">
            <w:pPr>
              <w:pStyle w:val="ListParagraph"/>
              <w:numPr>
                <w:ilvl w:val="0"/>
                <w:numId w:val="9"/>
              </w:numPr>
              <w:spacing w:after="0"/>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We are revi</w:t>
            </w:r>
            <w:r w:rsidR="006C4452">
              <w:rPr>
                <w:rFonts w:ascii="Arial" w:eastAsia="Times New Roman" w:hAnsi="Arial" w:cs="Arial"/>
                <w:color w:val="000000"/>
                <w:sz w:val="20"/>
                <w:szCs w:val="20"/>
                <w:lang w:eastAsia="en-AU"/>
              </w:rPr>
              <w:t xml:space="preserve">ewing </w:t>
            </w:r>
            <w:r w:rsidR="00F6118D">
              <w:rPr>
                <w:rFonts w:ascii="Arial" w:eastAsia="Times New Roman" w:hAnsi="Arial" w:cs="Arial"/>
                <w:color w:val="000000"/>
                <w:sz w:val="20"/>
                <w:szCs w:val="20"/>
                <w:lang w:eastAsia="en-AU"/>
              </w:rPr>
              <w:t xml:space="preserve">and, where necessary, updating </w:t>
            </w:r>
            <w:r w:rsidR="006C4452">
              <w:rPr>
                <w:rFonts w:ascii="Arial" w:eastAsia="Times New Roman" w:hAnsi="Arial" w:cs="Arial"/>
                <w:color w:val="000000"/>
                <w:sz w:val="20"/>
                <w:szCs w:val="20"/>
                <w:lang w:eastAsia="en-AU"/>
              </w:rPr>
              <w:t>all policies and procedure</w:t>
            </w:r>
            <w:r w:rsidR="00F6118D">
              <w:rPr>
                <w:rFonts w:ascii="Arial" w:eastAsia="Times New Roman" w:hAnsi="Arial" w:cs="Arial"/>
                <w:color w:val="000000"/>
                <w:sz w:val="20"/>
                <w:szCs w:val="20"/>
                <w:lang w:eastAsia="en-AU"/>
              </w:rPr>
              <w:t>s</w:t>
            </w:r>
          </w:p>
        </w:tc>
        <w:tc>
          <w:tcPr>
            <w:tcW w:w="1276" w:type="dxa"/>
            <w:tcBorders>
              <w:top w:val="single" w:sz="4" w:space="0" w:color="auto"/>
            </w:tcBorders>
            <w:noWrap/>
            <w:tcMar>
              <w:right w:w="28" w:type="dxa"/>
            </w:tcMar>
          </w:tcPr>
          <w:p w14:paraId="11518A30" w14:textId="63D18A21" w:rsidR="00CC3922"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CE27A9" w:rsidRPr="00124A8D" w14:paraId="367D3351"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260F5D5B" w14:textId="1854996F" w:rsidR="00CE27A9" w:rsidRPr="00124A8D" w:rsidRDefault="00CE27A9"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 xml:space="preserve">Child Safe Standard 4 – </w:t>
            </w:r>
            <w:r w:rsidR="00931D78" w:rsidRPr="00124A8D">
              <w:rPr>
                <w:rFonts w:ascii="Arial" w:eastAsia="Times New Roman" w:hAnsi="Arial" w:cs="Arial"/>
                <w:b/>
                <w:bCs/>
                <w:color w:val="000000" w:themeColor="text1"/>
                <w:sz w:val="24"/>
                <w:szCs w:val="24"/>
                <w:lang w:eastAsia="en-AU"/>
              </w:rPr>
              <w:t>Family engagement</w:t>
            </w:r>
            <w:r w:rsidR="00B4439F">
              <w:rPr>
                <w:rFonts w:ascii="Arial" w:eastAsia="Times New Roman" w:hAnsi="Arial" w:cs="Arial"/>
                <w:b/>
                <w:bCs/>
                <w:color w:val="000000" w:themeColor="text1"/>
                <w:sz w:val="24"/>
                <w:szCs w:val="24"/>
                <w:lang w:eastAsia="en-AU"/>
              </w:rPr>
              <w:t xml:space="preserve"> </w:t>
            </w:r>
            <w:hyperlink r:id="rId17" w:history="1">
              <w:r w:rsidR="00B4439F" w:rsidRPr="00BC43BD">
                <w:rPr>
                  <w:rStyle w:val="Hyperlink"/>
                  <w:rFonts w:ascii="Arial" w:hAnsi="Arial" w:cs="Arial"/>
                  <w:sz w:val="20"/>
                  <w:szCs w:val="20"/>
                </w:rPr>
                <w:t>PROTECT Child Safe Standard 4</w:t>
              </w:r>
            </w:hyperlink>
          </w:p>
        </w:tc>
      </w:tr>
      <w:tr w:rsidR="00124A8D" w:rsidRPr="00124A8D" w14:paraId="749A2EFD" w14:textId="77777777" w:rsidTr="00D566A1">
        <w:trPr>
          <w:trHeight w:val="70"/>
        </w:trPr>
        <w:tc>
          <w:tcPr>
            <w:tcW w:w="2406" w:type="dxa"/>
            <w:tcBorders>
              <w:top w:val="single" w:sz="4" w:space="0" w:color="auto"/>
              <w:bottom w:val="single" w:sz="4" w:space="0" w:color="auto"/>
            </w:tcBorders>
            <w:noWrap/>
            <w:tcMar>
              <w:right w:w="28" w:type="dxa"/>
            </w:tcMar>
          </w:tcPr>
          <w:p w14:paraId="7C2688AF" w14:textId="27EB86DA" w:rsidR="00CC3922" w:rsidRPr="00124A8D" w:rsidRDefault="00CC3922" w:rsidP="00FC2EC1">
            <w:pPr>
              <w:spacing w:after="0"/>
              <w:rPr>
                <w:rFonts w:ascii="Arial" w:eastAsia="Calibri" w:hAnsi="Arial" w:cs="Arial"/>
                <w:b/>
                <w:bCs/>
                <w:sz w:val="20"/>
                <w:szCs w:val="20"/>
              </w:rPr>
            </w:pPr>
            <w:r w:rsidRPr="00124A8D">
              <w:rPr>
                <w:rFonts w:ascii="Arial" w:eastAsia="Calibri" w:hAnsi="Arial" w:cs="Arial"/>
                <w:b/>
                <w:bCs/>
                <w:sz w:val="20"/>
                <w:szCs w:val="20"/>
              </w:rPr>
              <w:t xml:space="preserve">Risk Title: </w:t>
            </w:r>
            <w:r w:rsidRPr="00124A8D">
              <w:rPr>
                <w:rFonts w:ascii="Arial" w:eastAsia="Calibri" w:hAnsi="Arial" w:cs="Arial"/>
                <w:sz w:val="20"/>
                <w:szCs w:val="20"/>
              </w:rPr>
              <w:t>Families and community involvement</w:t>
            </w:r>
          </w:p>
          <w:p w14:paraId="6D568EBE" w14:textId="77777777" w:rsidR="00CC3922" w:rsidRPr="00124A8D" w:rsidRDefault="00CC3922" w:rsidP="00FC2EC1">
            <w:pPr>
              <w:spacing w:after="0"/>
              <w:rPr>
                <w:rFonts w:ascii="Arial" w:eastAsia="Calibri" w:hAnsi="Arial" w:cs="Arial"/>
                <w:b/>
                <w:bCs/>
                <w:sz w:val="20"/>
                <w:szCs w:val="20"/>
              </w:rPr>
            </w:pPr>
          </w:p>
          <w:p w14:paraId="077DF65B" w14:textId="5C02D186" w:rsidR="00DD35AD" w:rsidRPr="00124A8D" w:rsidRDefault="00CC3922" w:rsidP="00FC2EC1">
            <w:pPr>
              <w:spacing w:after="0"/>
              <w:rPr>
                <w:rFonts w:ascii="Arial" w:eastAsia="Times New Roman" w:hAnsi="Arial" w:cs="Arial"/>
                <w:color w:val="000000"/>
                <w:sz w:val="20"/>
                <w:szCs w:val="20"/>
                <w:lang w:eastAsia="en-AU"/>
              </w:rPr>
            </w:pPr>
            <w:r w:rsidRPr="00124A8D">
              <w:rPr>
                <w:rFonts w:ascii="Arial" w:eastAsia="Calibri" w:hAnsi="Arial" w:cs="Arial"/>
                <w:b/>
                <w:bCs/>
                <w:sz w:val="20"/>
                <w:szCs w:val="20"/>
              </w:rPr>
              <w:t xml:space="preserve">Description: </w:t>
            </w:r>
            <w:r w:rsidRPr="00124A8D">
              <w:rPr>
                <w:rFonts w:ascii="Arial" w:eastAsia="Times New Roman" w:hAnsi="Arial" w:cs="Arial"/>
                <w:color w:val="000000"/>
                <w:sz w:val="20"/>
                <w:szCs w:val="20"/>
                <w:lang w:eastAsia="en-AU"/>
              </w:rPr>
              <w:t>There is a</w:t>
            </w:r>
            <w:r w:rsidR="00D22381">
              <w:rPr>
                <w:rFonts w:ascii="Arial" w:eastAsia="Times New Roman" w:hAnsi="Arial" w:cs="Arial"/>
                <w:color w:val="000000"/>
                <w:sz w:val="20"/>
                <w:szCs w:val="20"/>
                <w:lang w:eastAsia="en-AU"/>
              </w:rPr>
              <w:t xml:space="preserve"> </w:t>
            </w:r>
            <w:r w:rsidRPr="00124A8D">
              <w:rPr>
                <w:rFonts w:ascii="Arial" w:eastAsia="Times New Roman" w:hAnsi="Arial" w:cs="Arial"/>
                <w:color w:val="000000"/>
                <w:sz w:val="20"/>
                <w:szCs w:val="20"/>
                <w:lang w:eastAsia="en-AU"/>
              </w:rPr>
              <w:t>risk</w:t>
            </w:r>
            <w:r w:rsidR="00DE1AFA">
              <w:rPr>
                <w:rFonts w:ascii="Arial" w:eastAsia="Times New Roman" w:hAnsi="Arial" w:cs="Arial"/>
                <w:color w:val="000000"/>
                <w:sz w:val="20"/>
                <w:szCs w:val="20"/>
                <w:lang w:eastAsia="en-AU"/>
              </w:rPr>
              <w:t xml:space="preserve"> to children</w:t>
            </w:r>
            <w:r w:rsidR="00740C58">
              <w:rPr>
                <w:rFonts w:ascii="Arial" w:eastAsia="Times New Roman" w:hAnsi="Arial" w:cs="Arial"/>
                <w:color w:val="000000"/>
                <w:sz w:val="20"/>
                <w:szCs w:val="20"/>
                <w:lang w:eastAsia="en-AU"/>
              </w:rPr>
              <w:t>’s safety</w:t>
            </w:r>
            <w:r w:rsidR="00A34314">
              <w:rPr>
                <w:rFonts w:ascii="Arial" w:eastAsia="Times New Roman" w:hAnsi="Arial" w:cs="Arial"/>
                <w:color w:val="000000"/>
                <w:sz w:val="20"/>
                <w:szCs w:val="20"/>
                <w:lang w:eastAsia="en-AU"/>
              </w:rPr>
              <w:t xml:space="preserve"> </w:t>
            </w:r>
            <w:r w:rsidR="00E91E9E">
              <w:rPr>
                <w:rFonts w:ascii="Arial" w:eastAsia="Times New Roman" w:hAnsi="Arial" w:cs="Arial"/>
                <w:color w:val="000000"/>
                <w:sz w:val="20"/>
                <w:szCs w:val="20"/>
                <w:lang w:eastAsia="en-AU"/>
              </w:rPr>
              <w:t xml:space="preserve">if </w:t>
            </w:r>
            <w:r w:rsidR="00A34314">
              <w:rPr>
                <w:rFonts w:ascii="Arial" w:eastAsia="Times New Roman" w:hAnsi="Arial" w:cs="Arial"/>
                <w:color w:val="000000"/>
                <w:sz w:val="20"/>
                <w:szCs w:val="20"/>
                <w:lang w:eastAsia="en-AU"/>
              </w:rPr>
              <w:t>their</w:t>
            </w:r>
            <w:r w:rsidRPr="00124A8D">
              <w:rPr>
                <w:rFonts w:ascii="Arial" w:eastAsia="Times New Roman" w:hAnsi="Arial" w:cs="Arial"/>
                <w:color w:val="000000"/>
                <w:sz w:val="20"/>
                <w:szCs w:val="20"/>
                <w:lang w:eastAsia="en-AU"/>
              </w:rPr>
              <w:t xml:space="preserve"> families and communities are not informed</w:t>
            </w:r>
            <w:r w:rsidR="00A34314">
              <w:rPr>
                <w:rFonts w:ascii="Arial" w:eastAsia="Times New Roman" w:hAnsi="Arial" w:cs="Arial"/>
                <w:color w:val="000000"/>
                <w:sz w:val="20"/>
                <w:szCs w:val="20"/>
                <w:lang w:eastAsia="en-AU"/>
              </w:rPr>
              <w:t xml:space="preserve"> or </w:t>
            </w:r>
            <w:r w:rsidRPr="00124A8D">
              <w:rPr>
                <w:rFonts w:ascii="Arial" w:eastAsia="Times New Roman" w:hAnsi="Arial" w:cs="Arial"/>
                <w:color w:val="000000"/>
                <w:sz w:val="20"/>
                <w:szCs w:val="20"/>
                <w:lang w:eastAsia="en-AU"/>
              </w:rPr>
              <w:t>involved in promoting child safety and wellbeing</w:t>
            </w:r>
          </w:p>
          <w:p w14:paraId="7EF87829" w14:textId="1D26C0FF" w:rsidR="00DD35AD" w:rsidRPr="00124A8D" w:rsidRDefault="00DD35AD" w:rsidP="00FC2EC1">
            <w:pPr>
              <w:spacing w:after="0"/>
              <w:rPr>
                <w:rFonts w:ascii="Arial" w:eastAsia="Times New Roman" w:hAnsi="Arial" w:cs="Arial"/>
                <w:color w:val="000000"/>
                <w:sz w:val="20"/>
                <w:szCs w:val="20"/>
                <w:lang w:eastAsia="en-AU"/>
              </w:rPr>
            </w:pPr>
          </w:p>
          <w:p w14:paraId="4BD1DCB0" w14:textId="77777777" w:rsidR="00DD35AD" w:rsidRPr="00124A8D" w:rsidRDefault="00DD35AD"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61827D88" w14:textId="6CC1AA9E" w:rsidR="00CC3922" w:rsidRPr="00124A8D" w:rsidRDefault="00DD35AD" w:rsidP="00FC2EC1">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6616A3A5" w14:textId="6C0541EB"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Unwelcoming staff </w:t>
            </w:r>
          </w:p>
          <w:p w14:paraId="0D90D799" w14:textId="5CBB6F4D"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Lack of appreciation of </w:t>
            </w:r>
            <w:r w:rsidR="00267A0F" w:rsidRPr="00124A8D">
              <w:rPr>
                <w:rFonts w:ascii="Arial" w:eastAsia="Calibri" w:hAnsi="Arial" w:cs="Arial"/>
                <w:sz w:val="20"/>
                <w:szCs w:val="20"/>
              </w:rPr>
              <w:t>the value of</w:t>
            </w:r>
            <w:r w:rsidRPr="00124A8D">
              <w:rPr>
                <w:rFonts w:ascii="Arial" w:eastAsia="Calibri" w:hAnsi="Arial" w:cs="Arial"/>
                <w:sz w:val="20"/>
                <w:szCs w:val="20"/>
              </w:rPr>
              <w:t xml:space="preserve"> community consultation</w:t>
            </w:r>
            <w:r w:rsidR="001A0F38" w:rsidRPr="00124A8D">
              <w:rPr>
                <w:rFonts w:ascii="Arial" w:eastAsia="Calibri" w:hAnsi="Arial" w:cs="Arial"/>
                <w:sz w:val="20"/>
                <w:szCs w:val="20"/>
              </w:rPr>
              <w:t xml:space="preserve"> and</w:t>
            </w:r>
            <w:r w:rsidRPr="00124A8D">
              <w:rPr>
                <w:rFonts w:ascii="Arial" w:eastAsia="Calibri" w:hAnsi="Arial" w:cs="Arial"/>
                <w:sz w:val="20"/>
                <w:szCs w:val="20"/>
              </w:rPr>
              <w:t xml:space="preserve"> engagement </w:t>
            </w:r>
          </w:p>
          <w:p w14:paraId="5BF8DFB4" w14:textId="7748800D"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The school does not offer information to families and communities</w:t>
            </w:r>
            <w:r w:rsidR="00A844D2" w:rsidRPr="00124A8D">
              <w:rPr>
                <w:rFonts w:ascii="Arial" w:eastAsia="Calibri" w:hAnsi="Arial" w:cs="Arial"/>
                <w:sz w:val="20"/>
                <w:szCs w:val="20"/>
              </w:rPr>
              <w:t xml:space="preserve"> or avenues to contribute to </w:t>
            </w:r>
            <w:r w:rsidR="001868F7" w:rsidRPr="00124A8D">
              <w:rPr>
                <w:rFonts w:ascii="Arial" w:eastAsia="Calibri" w:hAnsi="Arial" w:cs="Arial"/>
                <w:sz w:val="20"/>
                <w:szCs w:val="20"/>
              </w:rPr>
              <w:t xml:space="preserve">policies and </w:t>
            </w:r>
            <w:r w:rsidR="00A844D2" w:rsidRPr="00124A8D">
              <w:rPr>
                <w:rFonts w:ascii="Arial" w:eastAsia="Calibri" w:hAnsi="Arial" w:cs="Arial"/>
                <w:sz w:val="20"/>
                <w:szCs w:val="20"/>
              </w:rPr>
              <w:t>decisions relating to child safety and wellbeing</w:t>
            </w:r>
            <w:r w:rsidRPr="00124A8D">
              <w:rPr>
                <w:rFonts w:ascii="Arial" w:eastAsia="Calibri" w:hAnsi="Arial" w:cs="Arial"/>
                <w:sz w:val="20"/>
                <w:szCs w:val="20"/>
              </w:rPr>
              <w:t xml:space="preserve"> </w:t>
            </w:r>
          </w:p>
          <w:p w14:paraId="212FE510" w14:textId="07925DF2" w:rsidR="00CC3922"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staff training, cultur</w:t>
            </w:r>
            <w:r w:rsidR="008551D8">
              <w:rPr>
                <w:rFonts w:ascii="Arial" w:eastAsia="Calibri" w:hAnsi="Arial" w:cs="Arial"/>
                <w:sz w:val="20"/>
                <w:szCs w:val="20"/>
              </w:rPr>
              <w:t>al sensitivity</w:t>
            </w:r>
            <w:r w:rsidRPr="00124A8D">
              <w:rPr>
                <w:rFonts w:ascii="Arial" w:eastAsia="Calibri" w:hAnsi="Arial" w:cs="Arial"/>
                <w:sz w:val="20"/>
                <w:szCs w:val="20"/>
              </w:rPr>
              <w:t xml:space="preserve"> or willingness to engage families</w:t>
            </w:r>
            <w:r w:rsidR="00267A0F" w:rsidRPr="00124A8D">
              <w:rPr>
                <w:rFonts w:ascii="Arial" w:eastAsia="Calibri" w:hAnsi="Arial" w:cs="Arial"/>
                <w:sz w:val="20"/>
                <w:szCs w:val="20"/>
              </w:rPr>
              <w:t xml:space="preserve"> and </w:t>
            </w:r>
            <w:r w:rsidRPr="00124A8D">
              <w:rPr>
                <w:rFonts w:ascii="Arial" w:eastAsia="Calibri" w:hAnsi="Arial" w:cs="Arial"/>
                <w:sz w:val="20"/>
                <w:szCs w:val="20"/>
              </w:rPr>
              <w:t>communities</w:t>
            </w:r>
          </w:p>
          <w:p w14:paraId="3E7A2735" w14:textId="03B22E3A" w:rsidR="00E81F50" w:rsidRPr="00124A8D" w:rsidRDefault="008D5DDF" w:rsidP="00EB23DE">
            <w:pPr>
              <w:numPr>
                <w:ilvl w:val="0"/>
                <w:numId w:val="5"/>
              </w:numPr>
              <w:spacing w:after="0"/>
              <w:ind w:left="133" w:hanging="133"/>
              <w:rPr>
                <w:rFonts w:ascii="Arial" w:eastAsia="Calibri" w:hAnsi="Arial" w:cs="Arial"/>
                <w:sz w:val="20"/>
                <w:szCs w:val="20"/>
              </w:rPr>
            </w:pPr>
            <w:r w:rsidRPr="008D5DDF">
              <w:rPr>
                <w:rFonts w:ascii="Arial" w:eastAsia="Calibri" w:hAnsi="Arial" w:cs="Arial"/>
                <w:sz w:val="20"/>
                <w:szCs w:val="20"/>
              </w:rPr>
              <w:t xml:space="preserve">Lack of understanding </w:t>
            </w:r>
            <w:r w:rsidR="00937D30" w:rsidRPr="008D5DDF">
              <w:rPr>
                <w:rFonts w:ascii="Arial" w:eastAsia="Calibri" w:hAnsi="Arial" w:cs="Arial"/>
                <w:sz w:val="20"/>
                <w:szCs w:val="20"/>
              </w:rPr>
              <w:t>for</w:t>
            </w:r>
            <w:r w:rsidR="00E81F50" w:rsidRPr="008D5DDF">
              <w:rPr>
                <w:rFonts w:ascii="Arial" w:eastAsia="Calibri" w:hAnsi="Arial" w:cs="Arial"/>
                <w:sz w:val="20"/>
                <w:szCs w:val="20"/>
              </w:rPr>
              <w:t xml:space="preserve"> families from culturally and linguistically diverse </w:t>
            </w:r>
            <w:r w:rsidR="00470CCC" w:rsidRPr="008D5DDF">
              <w:rPr>
                <w:rFonts w:ascii="Arial" w:eastAsia="Calibri" w:hAnsi="Arial" w:cs="Arial"/>
                <w:sz w:val="20"/>
                <w:szCs w:val="20"/>
              </w:rPr>
              <w:t>communities</w:t>
            </w:r>
            <w:r w:rsidRPr="008D5DDF">
              <w:rPr>
                <w:rFonts w:ascii="Arial" w:eastAsia="Calibri" w:hAnsi="Arial" w:cs="Arial"/>
                <w:sz w:val="20"/>
                <w:szCs w:val="20"/>
              </w:rPr>
              <w:t xml:space="preserve"> due to language barriers</w:t>
            </w:r>
          </w:p>
        </w:tc>
        <w:tc>
          <w:tcPr>
            <w:tcW w:w="4252" w:type="dxa"/>
            <w:tcBorders>
              <w:top w:val="single" w:sz="4" w:space="0" w:color="auto"/>
              <w:bottom w:val="single" w:sz="4" w:space="0" w:color="auto"/>
            </w:tcBorders>
          </w:tcPr>
          <w:p w14:paraId="2694CEC4" w14:textId="3DED5A0A" w:rsidR="0089450D" w:rsidRPr="00967015" w:rsidRDefault="0089450D" w:rsidP="00EB23DE">
            <w:pPr>
              <w:numPr>
                <w:ilvl w:val="0"/>
                <w:numId w:val="5"/>
              </w:numPr>
              <w:spacing w:after="0"/>
              <w:ind w:left="133" w:hanging="133"/>
              <w:rPr>
                <w:rFonts w:ascii="Arial" w:eastAsia="Calibri" w:hAnsi="Arial" w:cs="Arial"/>
                <w:sz w:val="20"/>
                <w:szCs w:val="20"/>
              </w:rPr>
            </w:pPr>
            <w:r w:rsidRPr="00967015">
              <w:rPr>
                <w:rFonts w:ascii="Arial" w:eastAsia="Calibri" w:hAnsi="Arial" w:cs="Arial"/>
                <w:sz w:val="20"/>
                <w:szCs w:val="20"/>
              </w:rPr>
              <w:t xml:space="preserve">Children experience </w:t>
            </w:r>
            <w:r w:rsidR="007A2B06" w:rsidRPr="00967015">
              <w:rPr>
                <w:rFonts w:ascii="Arial" w:eastAsia="Calibri" w:hAnsi="Arial" w:cs="Arial"/>
                <w:sz w:val="20"/>
                <w:szCs w:val="20"/>
              </w:rPr>
              <w:t xml:space="preserve">harm </w:t>
            </w:r>
            <w:r w:rsidR="00524F05" w:rsidRPr="00967015">
              <w:rPr>
                <w:rFonts w:ascii="Arial" w:eastAsia="Calibri" w:hAnsi="Arial" w:cs="Arial"/>
                <w:sz w:val="20"/>
                <w:szCs w:val="20"/>
              </w:rPr>
              <w:t>or</w:t>
            </w:r>
            <w:r w:rsidR="007A2B06" w:rsidRPr="00967015">
              <w:rPr>
                <w:rFonts w:ascii="Arial" w:eastAsia="Calibri" w:hAnsi="Arial" w:cs="Arial"/>
                <w:sz w:val="20"/>
                <w:szCs w:val="20"/>
              </w:rPr>
              <w:t xml:space="preserve"> abuse </w:t>
            </w:r>
            <w:r w:rsidRPr="00967015">
              <w:rPr>
                <w:rFonts w:ascii="Arial" w:eastAsia="Calibri" w:hAnsi="Arial" w:cs="Arial"/>
                <w:sz w:val="20"/>
                <w:szCs w:val="20"/>
              </w:rPr>
              <w:t xml:space="preserve">due to </w:t>
            </w:r>
            <w:r w:rsidR="00415E1B" w:rsidRPr="00967015">
              <w:rPr>
                <w:rFonts w:ascii="Arial" w:eastAsia="Calibri" w:hAnsi="Arial" w:cs="Arial"/>
                <w:sz w:val="20"/>
                <w:szCs w:val="20"/>
              </w:rPr>
              <w:t>an issue</w:t>
            </w:r>
            <w:r w:rsidRPr="00967015">
              <w:rPr>
                <w:rFonts w:ascii="Arial" w:eastAsia="Calibri" w:hAnsi="Arial" w:cs="Arial"/>
                <w:sz w:val="20"/>
                <w:szCs w:val="20"/>
              </w:rPr>
              <w:t xml:space="preserve"> that may have been </w:t>
            </w:r>
            <w:r w:rsidR="00DC523C" w:rsidRPr="00967015">
              <w:rPr>
                <w:rFonts w:ascii="Arial" w:eastAsia="Calibri" w:hAnsi="Arial" w:cs="Arial"/>
                <w:sz w:val="20"/>
                <w:szCs w:val="20"/>
              </w:rPr>
              <w:t>resolved if families and communities were engaged in child safety</w:t>
            </w:r>
          </w:p>
          <w:p w14:paraId="611A35CE" w14:textId="581863CC" w:rsidR="00D13F07" w:rsidRPr="00124A8D" w:rsidRDefault="00DC523C"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Children</w:t>
            </w:r>
            <w:r w:rsidRPr="00124A8D">
              <w:rPr>
                <w:rFonts w:ascii="Arial" w:eastAsia="Calibri" w:hAnsi="Arial" w:cs="Arial"/>
                <w:sz w:val="20"/>
                <w:szCs w:val="20"/>
              </w:rPr>
              <w:t xml:space="preserve"> do not feel safe or able to actively participate in school life (see Child Safe Standard 1 and 3) </w:t>
            </w:r>
            <w:r>
              <w:rPr>
                <w:rFonts w:ascii="Arial" w:eastAsia="Calibri" w:hAnsi="Arial" w:cs="Arial"/>
                <w:sz w:val="20"/>
                <w:szCs w:val="20"/>
              </w:rPr>
              <w:t>because c</w:t>
            </w:r>
            <w:r w:rsidR="00A05B9C" w:rsidRPr="00124A8D">
              <w:rPr>
                <w:rFonts w:ascii="Arial" w:eastAsia="Calibri" w:hAnsi="Arial" w:cs="Arial"/>
                <w:sz w:val="20"/>
                <w:szCs w:val="20"/>
              </w:rPr>
              <w:t xml:space="preserve">hild safety and wellbeing practices </w:t>
            </w:r>
            <w:r>
              <w:rPr>
                <w:rFonts w:ascii="Arial" w:eastAsia="Calibri" w:hAnsi="Arial" w:cs="Arial"/>
                <w:sz w:val="20"/>
                <w:szCs w:val="20"/>
              </w:rPr>
              <w:t xml:space="preserve">were developed without </w:t>
            </w:r>
            <w:r w:rsidR="00A05B9C" w:rsidRPr="00124A8D">
              <w:rPr>
                <w:rFonts w:ascii="Arial" w:eastAsia="Calibri" w:hAnsi="Arial" w:cs="Arial"/>
                <w:sz w:val="20"/>
                <w:szCs w:val="20"/>
              </w:rPr>
              <w:t>input from familie</w:t>
            </w:r>
            <w:r>
              <w:rPr>
                <w:rFonts w:ascii="Arial" w:eastAsia="Calibri" w:hAnsi="Arial" w:cs="Arial"/>
                <w:sz w:val="20"/>
                <w:szCs w:val="20"/>
              </w:rPr>
              <w:t xml:space="preserve">s, </w:t>
            </w:r>
            <w:r w:rsidR="00A05B9C" w:rsidRPr="00124A8D">
              <w:rPr>
                <w:rFonts w:ascii="Arial" w:eastAsia="Calibri" w:hAnsi="Arial" w:cs="Arial"/>
                <w:sz w:val="20"/>
                <w:szCs w:val="20"/>
              </w:rPr>
              <w:t>result</w:t>
            </w:r>
            <w:r>
              <w:rPr>
                <w:rFonts w:ascii="Arial" w:eastAsia="Calibri" w:hAnsi="Arial" w:cs="Arial"/>
                <w:sz w:val="20"/>
                <w:szCs w:val="20"/>
              </w:rPr>
              <w:t>ing</w:t>
            </w:r>
            <w:r w:rsidR="00A05B9C" w:rsidRPr="00124A8D">
              <w:rPr>
                <w:rFonts w:ascii="Arial" w:eastAsia="Calibri" w:hAnsi="Arial" w:cs="Arial"/>
                <w:sz w:val="20"/>
                <w:szCs w:val="20"/>
              </w:rPr>
              <w:t xml:space="preserve"> in practices that do not cover all the diverse needs of </w:t>
            </w:r>
            <w:r>
              <w:rPr>
                <w:rFonts w:ascii="Arial" w:eastAsia="Calibri" w:hAnsi="Arial" w:cs="Arial"/>
                <w:sz w:val="20"/>
                <w:szCs w:val="20"/>
              </w:rPr>
              <w:t xml:space="preserve">all </w:t>
            </w:r>
            <w:r w:rsidR="00A05B9C" w:rsidRPr="00124A8D">
              <w:rPr>
                <w:rFonts w:ascii="Arial" w:eastAsia="Calibri" w:hAnsi="Arial" w:cs="Arial"/>
                <w:sz w:val="20"/>
                <w:szCs w:val="20"/>
              </w:rPr>
              <w:t>students</w:t>
            </w:r>
            <w:r w:rsidR="00D13F07" w:rsidRPr="00124A8D">
              <w:rPr>
                <w:rFonts w:ascii="Arial" w:eastAsia="Calibri" w:hAnsi="Arial" w:cs="Arial"/>
                <w:sz w:val="20"/>
                <w:szCs w:val="20"/>
              </w:rPr>
              <w:t xml:space="preserve"> </w:t>
            </w:r>
          </w:p>
          <w:p w14:paraId="05B50AB4" w14:textId="2BDAD43D" w:rsidR="00472A79" w:rsidRPr="00726F5C" w:rsidRDefault="00445052"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Children are not protected </w:t>
            </w:r>
            <w:r w:rsidR="00E6262F">
              <w:rPr>
                <w:rFonts w:ascii="Arial" w:eastAsia="Calibri" w:hAnsi="Arial" w:cs="Arial"/>
                <w:sz w:val="20"/>
                <w:szCs w:val="20"/>
              </w:rPr>
              <w:t xml:space="preserve">because </w:t>
            </w:r>
            <w:r>
              <w:rPr>
                <w:rFonts w:ascii="Arial" w:eastAsia="Calibri" w:hAnsi="Arial" w:cs="Arial"/>
                <w:sz w:val="20"/>
                <w:szCs w:val="20"/>
              </w:rPr>
              <w:t>f</w:t>
            </w:r>
            <w:r w:rsidR="00472A79" w:rsidRPr="00124A8D">
              <w:rPr>
                <w:rFonts w:ascii="Arial" w:eastAsia="Calibri" w:hAnsi="Arial" w:cs="Arial"/>
                <w:sz w:val="20"/>
                <w:szCs w:val="20"/>
              </w:rPr>
              <w:t>amilies and communities</w:t>
            </w:r>
            <w:r w:rsidR="00EE7400">
              <w:rPr>
                <w:rFonts w:ascii="Arial" w:eastAsia="Calibri" w:hAnsi="Arial" w:cs="Arial"/>
                <w:sz w:val="20"/>
                <w:szCs w:val="20"/>
              </w:rPr>
              <w:t xml:space="preserve"> are</w:t>
            </w:r>
            <w:r w:rsidR="00472A79" w:rsidRPr="00124A8D">
              <w:rPr>
                <w:rFonts w:ascii="Arial" w:eastAsia="Calibri" w:hAnsi="Arial" w:cs="Arial"/>
                <w:sz w:val="20"/>
                <w:szCs w:val="20"/>
              </w:rPr>
              <w:t xml:space="preserve"> not engaged in child safety at the </w:t>
            </w:r>
            <w:r w:rsidR="00472A79" w:rsidRPr="00726F5C">
              <w:rPr>
                <w:rFonts w:ascii="Arial" w:eastAsia="Calibri" w:hAnsi="Arial" w:cs="Arial"/>
                <w:sz w:val="20"/>
                <w:szCs w:val="20"/>
              </w:rPr>
              <w:t>school a</w:t>
            </w:r>
            <w:r w:rsidR="00EE7400" w:rsidRPr="00726F5C">
              <w:rPr>
                <w:rFonts w:ascii="Arial" w:eastAsia="Calibri" w:hAnsi="Arial" w:cs="Arial"/>
                <w:sz w:val="20"/>
                <w:szCs w:val="20"/>
              </w:rPr>
              <w:t>nd</w:t>
            </w:r>
            <w:r w:rsidR="00472A79" w:rsidRPr="00726F5C">
              <w:rPr>
                <w:rFonts w:ascii="Arial" w:eastAsia="Calibri" w:hAnsi="Arial" w:cs="Arial"/>
                <w:sz w:val="20"/>
                <w:szCs w:val="20"/>
              </w:rPr>
              <w:t xml:space="preserve"> less likely to be able to support the school to reduce risk by keeping an eye out for unsafe behaviours</w:t>
            </w:r>
            <w:r w:rsidR="00743C6E" w:rsidRPr="00726F5C">
              <w:rPr>
                <w:rFonts w:ascii="Arial" w:eastAsia="Calibri" w:hAnsi="Arial" w:cs="Arial"/>
                <w:sz w:val="20"/>
                <w:szCs w:val="20"/>
              </w:rPr>
              <w:t xml:space="preserve"> </w:t>
            </w:r>
            <w:r w:rsidR="0046481B" w:rsidRPr="00726F5C">
              <w:rPr>
                <w:rFonts w:ascii="Arial" w:eastAsia="Calibri" w:hAnsi="Arial" w:cs="Arial"/>
                <w:sz w:val="20"/>
                <w:szCs w:val="20"/>
              </w:rPr>
              <w:t xml:space="preserve">and </w:t>
            </w:r>
            <w:r w:rsidR="00743C6E" w:rsidRPr="00726F5C">
              <w:rPr>
                <w:rFonts w:ascii="Arial" w:eastAsia="Calibri" w:hAnsi="Arial" w:cs="Arial"/>
                <w:sz w:val="20"/>
                <w:szCs w:val="20"/>
              </w:rPr>
              <w:t>raising concerns</w:t>
            </w:r>
          </w:p>
          <w:p w14:paraId="22BA5280" w14:textId="519927DD" w:rsidR="00CC3922" w:rsidRPr="00726F5C" w:rsidRDefault="00295079"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at increased risk of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because f</w:t>
            </w:r>
            <w:r w:rsidR="00CC3922" w:rsidRPr="00726F5C">
              <w:rPr>
                <w:rFonts w:ascii="Arial" w:eastAsia="Calibri" w:hAnsi="Arial" w:cs="Arial"/>
                <w:sz w:val="20"/>
                <w:szCs w:val="20"/>
              </w:rPr>
              <w:t xml:space="preserve">amilies cannot help students identify </w:t>
            </w:r>
            <w:r w:rsidR="00524F05" w:rsidRPr="00726F5C">
              <w:rPr>
                <w:rFonts w:ascii="Arial" w:eastAsia="Calibri" w:hAnsi="Arial" w:cs="Arial"/>
                <w:sz w:val="20"/>
                <w:szCs w:val="20"/>
              </w:rPr>
              <w:t xml:space="preserve">harm or </w:t>
            </w:r>
            <w:r w:rsidR="00CC3922" w:rsidRPr="00726F5C">
              <w:rPr>
                <w:rFonts w:ascii="Arial" w:eastAsia="Calibri" w:hAnsi="Arial" w:cs="Arial"/>
                <w:sz w:val="20"/>
                <w:szCs w:val="20"/>
              </w:rPr>
              <w:t>abuse</w:t>
            </w:r>
          </w:p>
          <w:p w14:paraId="2A632B7E" w14:textId="5F492937" w:rsidR="00A05B9C" w:rsidRPr="00726F5C" w:rsidRDefault="00295079"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CC3922" w:rsidRPr="00726F5C">
              <w:rPr>
                <w:rFonts w:ascii="Arial" w:eastAsia="Calibri" w:hAnsi="Arial" w:cs="Arial"/>
                <w:sz w:val="20"/>
                <w:szCs w:val="20"/>
              </w:rPr>
              <w:t xml:space="preserve"> who want to make a complaint</w:t>
            </w:r>
            <w:r w:rsidR="00A05B9C" w:rsidRPr="00726F5C">
              <w:rPr>
                <w:rFonts w:ascii="Arial" w:eastAsia="Calibri" w:hAnsi="Arial" w:cs="Arial"/>
                <w:sz w:val="20"/>
                <w:szCs w:val="20"/>
              </w:rPr>
              <w:t xml:space="preserve"> </w:t>
            </w:r>
            <w:r w:rsidRPr="00726F5C">
              <w:rPr>
                <w:rFonts w:ascii="Arial" w:eastAsia="Calibri" w:hAnsi="Arial" w:cs="Arial"/>
                <w:sz w:val="20"/>
                <w:szCs w:val="20"/>
              </w:rPr>
              <w:t>are not supported by their families</w:t>
            </w:r>
          </w:p>
          <w:p w14:paraId="01C10B4E" w14:textId="0547509A" w:rsidR="00CC3922" w:rsidRPr="004D0474" w:rsidRDefault="009669B5"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2B57C2" w:rsidRPr="00726F5C">
              <w:rPr>
                <w:rFonts w:ascii="Arial" w:eastAsia="Calibri" w:hAnsi="Arial" w:cs="Arial"/>
                <w:sz w:val="20"/>
                <w:szCs w:val="20"/>
              </w:rPr>
              <w:t xml:space="preserve"> </w:t>
            </w:r>
            <w:r w:rsidR="00A05B9C" w:rsidRPr="00726F5C">
              <w:rPr>
                <w:rFonts w:ascii="Arial" w:eastAsia="Calibri" w:hAnsi="Arial" w:cs="Arial"/>
                <w:sz w:val="20"/>
                <w:szCs w:val="20"/>
              </w:rPr>
              <w:t>may be more vulnerable to</w:t>
            </w:r>
            <w:r w:rsidR="00295079" w:rsidRPr="00726F5C">
              <w:rPr>
                <w:rFonts w:ascii="Arial" w:eastAsia="Calibri" w:hAnsi="Arial" w:cs="Arial"/>
                <w:sz w:val="20"/>
                <w:szCs w:val="20"/>
              </w:rPr>
              <w:t xml:space="preserve"> </w:t>
            </w:r>
            <w:r w:rsidR="00524F05" w:rsidRPr="00726F5C">
              <w:rPr>
                <w:rFonts w:ascii="Arial" w:eastAsia="Calibri" w:hAnsi="Arial" w:cs="Arial"/>
                <w:sz w:val="20"/>
                <w:szCs w:val="20"/>
              </w:rPr>
              <w:t xml:space="preserve">harm or </w:t>
            </w:r>
            <w:r w:rsidR="00295079" w:rsidRPr="00726F5C">
              <w:rPr>
                <w:rFonts w:ascii="Arial" w:eastAsia="Calibri" w:hAnsi="Arial" w:cs="Arial"/>
                <w:sz w:val="20"/>
                <w:szCs w:val="20"/>
              </w:rPr>
              <w:t>abuse due to</w:t>
            </w:r>
            <w:r w:rsidRPr="00726F5C">
              <w:rPr>
                <w:rFonts w:ascii="Arial" w:eastAsia="Calibri" w:hAnsi="Arial" w:cs="Arial"/>
                <w:sz w:val="20"/>
                <w:szCs w:val="20"/>
              </w:rPr>
              <w:t xml:space="preserve"> children and their families</w:t>
            </w:r>
            <w:r w:rsidR="00A05B9C" w:rsidRPr="00726F5C">
              <w:rPr>
                <w:rFonts w:ascii="Arial" w:eastAsia="Calibri" w:hAnsi="Arial" w:cs="Arial"/>
                <w:sz w:val="20"/>
                <w:szCs w:val="20"/>
              </w:rPr>
              <w:t xml:space="preserve"> being groomed by perpetrators seeking to obtain th</w:t>
            </w:r>
            <w:r w:rsidRPr="00726F5C">
              <w:rPr>
                <w:rFonts w:ascii="Arial" w:eastAsia="Calibri" w:hAnsi="Arial" w:cs="Arial"/>
                <w:sz w:val="20"/>
                <w:szCs w:val="20"/>
              </w:rPr>
              <w:t>eir trust</w:t>
            </w:r>
            <w:r w:rsidR="00D6460A" w:rsidRPr="00726F5C">
              <w:rPr>
                <w:rFonts w:ascii="Arial" w:eastAsia="Calibri" w:hAnsi="Arial" w:cs="Arial"/>
                <w:sz w:val="20"/>
                <w:szCs w:val="20"/>
              </w:rPr>
              <w:t>, and families being unaware of the signs of grooming</w:t>
            </w:r>
            <w:r w:rsidR="00524F05" w:rsidRPr="00726F5C">
              <w:rPr>
                <w:rFonts w:ascii="Arial" w:eastAsia="Calibri" w:hAnsi="Arial" w:cs="Arial"/>
                <w:sz w:val="20"/>
                <w:szCs w:val="20"/>
              </w:rPr>
              <w:t>, harm or</w:t>
            </w:r>
            <w:r w:rsidR="00D6460A" w:rsidRPr="00726F5C">
              <w:rPr>
                <w:rFonts w:ascii="Arial" w:eastAsia="Calibri" w:hAnsi="Arial" w:cs="Arial"/>
                <w:sz w:val="20"/>
                <w:szCs w:val="20"/>
              </w:rPr>
              <w:t xml:space="preserve"> abuse</w:t>
            </w:r>
            <w:r w:rsidR="00295079">
              <w:rPr>
                <w:rFonts w:ascii="Arial" w:eastAsia="Calibri" w:hAnsi="Arial" w:cs="Arial"/>
                <w:sz w:val="20"/>
                <w:szCs w:val="20"/>
              </w:rPr>
              <w:t xml:space="preserve"> </w:t>
            </w:r>
          </w:p>
        </w:tc>
        <w:tc>
          <w:tcPr>
            <w:tcW w:w="4961" w:type="dxa"/>
            <w:tcBorders>
              <w:top w:val="single" w:sz="4" w:space="0" w:color="auto"/>
              <w:bottom w:val="single" w:sz="4" w:space="0" w:color="auto"/>
            </w:tcBorders>
          </w:tcPr>
          <w:p w14:paraId="005990AF" w14:textId="5550F5FD" w:rsidR="003A1D5B" w:rsidRPr="00124A8D" w:rsidRDefault="00520979"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931D78" w:rsidRPr="00124A8D">
              <w:rPr>
                <w:rFonts w:ascii="Arial" w:eastAsia="Calibri" w:hAnsi="Arial" w:cs="Arial"/>
                <w:sz w:val="20"/>
                <w:szCs w:val="20"/>
              </w:rPr>
              <w:t xml:space="preserve">Child Safety and Wellbeing Policy </w:t>
            </w:r>
            <w:r w:rsidR="003A1D5B" w:rsidRPr="00124A8D">
              <w:rPr>
                <w:rFonts w:ascii="Arial" w:eastAsia="Calibri" w:hAnsi="Arial" w:cs="Arial"/>
                <w:sz w:val="20"/>
                <w:szCs w:val="20"/>
              </w:rPr>
              <w:t xml:space="preserve">outlines </w:t>
            </w:r>
            <w:r w:rsidR="00B50BE9" w:rsidRPr="00124A8D">
              <w:rPr>
                <w:rFonts w:ascii="Arial" w:eastAsia="Calibri" w:hAnsi="Arial" w:cs="Arial"/>
                <w:sz w:val="20"/>
                <w:szCs w:val="20"/>
              </w:rPr>
              <w:t xml:space="preserve">the controls in place to </w:t>
            </w:r>
            <w:r w:rsidR="00DE4798" w:rsidRPr="00124A8D">
              <w:rPr>
                <w:rFonts w:ascii="Arial" w:eastAsia="Calibri" w:hAnsi="Arial" w:cs="Arial"/>
                <w:sz w:val="20"/>
                <w:szCs w:val="20"/>
              </w:rPr>
              <w:t>engage families</w:t>
            </w:r>
            <w:r w:rsidR="003A1D5B" w:rsidRPr="00124A8D">
              <w:rPr>
                <w:rFonts w:ascii="Arial" w:eastAsia="Calibri" w:hAnsi="Arial" w:cs="Arial"/>
                <w:sz w:val="20"/>
                <w:szCs w:val="20"/>
              </w:rPr>
              <w:t xml:space="preserve"> and is implemented</w:t>
            </w:r>
          </w:p>
          <w:p w14:paraId="5C5780DE" w14:textId="037BB93E" w:rsidR="0079790F" w:rsidRPr="00124A8D" w:rsidRDefault="00432D09"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All c</w:t>
            </w:r>
            <w:r w:rsidR="00201680" w:rsidRPr="00124A8D">
              <w:rPr>
                <w:rFonts w:ascii="Arial" w:eastAsia="Calibri" w:hAnsi="Arial" w:cs="Arial"/>
                <w:sz w:val="20"/>
                <w:szCs w:val="20"/>
              </w:rPr>
              <w:t xml:space="preserve">hild </w:t>
            </w:r>
            <w:r w:rsidRPr="00124A8D">
              <w:rPr>
                <w:rFonts w:ascii="Arial" w:eastAsia="Calibri" w:hAnsi="Arial" w:cs="Arial"/>
                <w:sz w:val="20"/>
                <w:szCs w:val="20"/>
              </w:rPr>
              <w:t>s</w:t>
            </w:r>
            <w:r w:rsidR="00201680" w:rsidRPr="00124A8D">
              <w:rPr>
                <w:rFonts w:ascii="Arial" w:eastAsia="Calibri" w:hAnsi="Arial" w:cs="Arial"/>
                <w:sz w:val="20"/>
                <w:szCs w:val="20"/>
              </w:rPr>
              <w:t xml:space="preserve">afety and </w:t>
            </w:r>
            <w:r w:rsidRPr="00124A8D">
              <w:rPr>
                <w:rFonts w:ascii="Arial" w:eastAsia="Calibri" w:hAnsi="Arial" w:cs="Arial"/>
                <w:sz w:val="20"/>
                <w:szCs w:val="20"/>
              </w:rPr>
              <w:t>w</w:t>
            </w:r>
            <w:r w:rsidR="00201680" w:rsidRPr="00124A8D">
              <w:rPr>
                <w:rFonts w:ascii="Arial" w:eastAsia="Calibri" w:hAnsi="Arial" w:cs="Arial"/>
                <w:sz w:val="20"/>
                <w:szCs w:val="20"/>
              </w:rPr>
              <w:t xml:space="preserve">ellbeing policies and </w:t>
            </w:r>
            <w:r w:rsidRPr="00124A8D">
              <w:rPr>
                <w:rFonts w:ascii="Arial" w:eastAsia="Calibri" w:hAnsi="Arial" w:cs="Arial"/>
                <w:sz w:val="20"/>
                <w:szCs w:val="20"/>
              </w:rPr>
              <w:t>procedures</w:t>
            </w:r>
            <w:r w:rsidR="00201680" w:rsidRPr="00124A8D">
              <w:rPr>
                <w:rFonts w:ascii="Arial" w:eastAsia="Calibri" w:hAnsi="Arial" w:cs="Arial"/>
                <w:sz w:val="20"/>
                <w:szCs w:val="20"/>
              </w:rPr>
              <w:t xml:space="preserve"> are publicly available and promoted in the school community</w:t>
            </w:r>
          </w:p>
          <w:p w14:paraId="357B19B4" w14:textId="4D4230DD" w:rsidR="00CC3922" w:rsidRPr="00D41E42" w:rsidRDefault="00B82D9C" w:rsidP="00EB23DE">
            <w:pPr>
              <w:numPr>
                <w:ilvl w:val="0"/>
                <w:numId w:val="5"/>
              </w:numPr>
              <w:spacing w:after="0"/>
              <w:ind w:left="133" w:hanging="133"/>
              <w:rPr>
                <w:rFonts w:ascii="Arial" w:eastAsia="Calibri" w:hAnsi="Arial" w:cs="Arial"/>
                <w:sz w:val="20"/>
                <w:szCs w:val="20"/>
                <w:lang w:val="en-GB"/>
              </w:rPr>
            </w:pPr>
            <w:r w:rsidRPr="00124A8D">
              <w:rPr>
                <w:rFonts w:ascii="Arial" w:eastAsia="Calibri" w:hAnsi="Arial" w:cs="Arial"/>
                <w:sz w:val="20"/>
                <w:szCs w:val="20"/>
              </w:rPr>
              <w:t xml:space="preserve">Families and the school community are </w:t>
            </w:r>
            <w:r w:rsidR="003A1D5B" w:rsidRPr="00124A8D">
              <w:rPr>
                <w:rFonts w:ascii="Arial" w:eastAsia="Calibri" w:hAnsi="Arial" w:cs="Arial"/>
                <w:sz w:val="20"/>
                <w:szCs w:val="20"/>
              </w:rPr>
              <w:t>invited to have a say</w:t>
            </w:r>
            <w:r w:rsidRPr="00124A8D">
              <w:rPr>
                <w:rFonts w:ascii="Arial" w:eastAsia="Calibri" w:hAnsi="Arial" w:cs="Arial"/>
                <w:sz w:val="20"/>
                <w:szCs w:val="20"/>
              </w:rPr>
              <w:t xml:space="preserve"> in the development and review of child safety and wellbeing policies</w:t>
            </w:r>
            <w:r w:rsidR="00432D09" w:rsidRPr="00124A8D">
              <w:rPr>
                <w:rFonts w:ascii="Arial" w:eastAsia="Calibri" w:hAnsi="Arial" w:cs="Arial"/>
                <w:sz w:val="20"/>
                <w:szCs w:val="20"/>
              </w:rPr>
              <w:t>, procedures</w:t>
            </w:r>
            <w:r w:rsidRPr="00124A8D">
              <w:rPr>
                <w:rFonts w:ascii="Arial" w:eastAsia="Calibri" w:hAnsi="Arial" w:cs="Arial"/>
                <w:sz w:val="20"/>
                <w:szCs w:val="20"/>
              </w:rPr>
              <w:t xml:space="preserve"> and </w:t>
            </w:r>
            <w:r w:rsidRPr="00C02916">
              <w:rPr>
                <w:rFonts w:ascii="Arial" w:eastAsia="Calibri" w:hAnsi="Arial" w:cs="Arial"/>
                <w:sz w:val="20"/>
                <w:szCs w:val="20"/>
              </w:rPr>
              <w:t>practices</w:t>
            </w:r>
            <w:r w:rsidR="00B50BE9" w:rsidRPr="00C02916">
              <w:rPr>
                <w:rFonts w:ascii="Arial" w:eastAsia="Calibri" w:hAnsi="Arial" w:cs="Arial"/>
                <w:sz w:val="20"/>
                <w:szCs w:val="20"/>
              </w:rPr>
              <w:t xml:space="preserve"> </w:t>
            </w:r>
            <w:r w:rsidR="00B50BE9" w:rsidRPr="00A677E0">
              <w:rPr>
                <w:rFonts w:ascii="Arial" w:eastAsia="Calibri" w:hAnsi="Arial" w:cs="Arial"/>
                <w:sz w:val="20"/>
                <w:szCs w:val="20"/>
              </w:rPr>
              <w:t xml:space="preserve">through </w:t>
            </w:r>
            <w:r w:rsidR="00D41E42">
              <w:rPr>
                <w:rFonts w:ascii="Arial" w:eastAsia="Calibri" w:hAnsi="Arial" w:cs="Arial"/>
                <w:sz w:val="20"/>
                <w:szCs w:val="20"/>
              </w:rPr>
              <w:t xml:space="preserve">via </w:t>
            </w:r>
            <w:r w:rsidR="00C02916" w:rsidRPr="00D41E42">
              <w:rPr>
                <w:rFonts w:ascii="Arial" w:eastAsia="Calibri" w:hAnsi="Arial" w:cs="Arial"/>
                <w:sz w:val="20"/>
                <w:szCs w:val="20"/>
              </w:rPr>
              <w:t>the</w:t>
            </w:r>
            <w:r w:rsidR="00B50BE9" w:rsidRPr="00D41E42">
              <w:rPr>
                <w:rFonts w:ascii="Arial" w:eastAsia="Calibri" w:hAnsi="Arial" w:cs="Arial"/>
                <w:sz w:val="20"/>
                <w:szCs w:val="20"/>
              </w:rPr>
              <w:t xml:space="preserve"> school website and newsletters</w:t>
            </w:r>
            <w:r w:rsidR="00B93B69">
              <w:rPr>
                <w:rFonts w:ascii="Arial" w:eastAsia="Calibri" w:hAnsi="Arial" w:cs="Arial"/>
                <w:sz w:val="20"/>
                <w:szCs w:val="20"/>
              </w:rPr>
              <w:t>.</w:t>
            </w:r>
          </w:p>
          <w:p w14:paraId="4057FE1C" w14:textId="20E6D612" w:rsidR="00F263F7" w:rsidRPr="0026671E" w:rsidRDefault="00D41E42" w:rsidP="00EB23DE">
            <w:pPr>
              <w:numPr>
                <w:ilvl w:val="0"/>
                <w:numId w:val="5"/>
              </w:numPr>
              <w:spacing w:after="0"/>
              <w:ind w:left="133" w:hanging="133"/>
              <w:rPr>
                <w:rFonts w:ascii="Arial" w:eastAsia="Calibri" w:hAnsi="Arial" w:cs="Arial"/>
                <w:sz w:val="20"/>
                <w:szCs w:val="20"/>
                <w:lang w:val="en-GB"/>
              </w:rPr>
            </w:pPr>
            <w:r>
              <w:rPr>
                <w:rFonts w:ascii="Arial" w:eastAsia="Calibri" w:hAnsi="Arial" w:cs="Arial"/>
                <w:sz w:val="20"/>
                <w:szCs w:val="20"/>
              </w:rPr>
              <w:t xml:space="preserve">We have </w:t>
            </w:r>
            <w:proofErr w:type="gramStart"/>
            <w:r>
              <w:rPr>
                <w:rFonts w:ascii="Arial" w:eastAsia="Calibri" w:hAnsi="Arial" w:cs="Arial"/>
                <w:sz w:val="20"/>
                <w:szCs w:val="20"/>
              </w:rPr>
              <w:t>a number of</w:t>
            </w:r>
            <w:proofErr w:type="gramEnd"/>
            <w:r>
              <w:rPr>
                <w:rFonts w:ascii="Arial" w:eastAsia="Calibri" w:hAnsi="Arial" w:cs="Arial"/>
                <w:sz w:val="20"/>
                <w:szCs w:val="20"/>
              </w:rPr>
              <w:t xml:space="preserve"> multilingual staff to whom parents can refer questions or concerns</w:t>
            </w:r>
          </w:p>
        </w:tc>
        <w:tc>
          <w:tcPr>
            <w:tcW w:w="1559" w:type="dxa"/>
            <w:tcBorders>
              <w:top w:val="single" w:sz="4" w:space="0" w:color="auto"/>
              <w:bottom w:val="single" w:sz="4" w:space="0" w:color="auto"/>
            </w:tcBorders>
          </w:tcPr>
          <w:p w14:paraId="0ABC3C23" w14:textId="35157D76" w:rsidR="0079790F" w:rsidRPr="00124A8D" w:rsidRDefault="001E655B"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255AB287" w14:textId="459ABD2D" w:rsidR="00CC3922" w:rsidRPr="00124A8D" w:rsidRDefault="00F851FD" w:rsidP="00EB23DE">
            <w:pPr>
              <w:numPr>
                <w:ilvl w:val="0"/>
                <w:numId w:val="5"/>
              </w:numPr>
              <w:spacing w:after="0"/>
              <w:ind w:left="133" w:hanging="133"/>
              <w:rPr>
                <w:rFonts w:ascii="Arial" w:eastAsia="Times New Roman" w:hAnsi="Arial" w:cs="Arial"/>
                <w:color w:val="000000"/>
                <w:sz w:val="20"/>
                <w:szCs w:val="20"/>
                <w:lang w:eastAsia="en-AU"/>
              </w:rPr>
            </w:pPr>
            <w:r>
              <w:rPr>
                <w:rFonts w:ascii="Arial" w:eastAsia="Calibri" w:hAnsi="Arial" w:cs="Arial"/>
                <w:sz w:val="20"/>
                <w:szCs w:val="20"/>
              </w:rPr>
              <w:t>We will modify</w:t>
            </w:r>
            <w:r w:rsidR="006213C9" w:rsidRPr="00C11830">
              <w:rPr>
                <w:rFonts w:ascii="Arial" w:eastAsia="Calibri" w:hAnsi="Arial" w:cs="Arial"/>
                <w:sz w:val="20"/>
                <w:szCs w:val="20"/>
              </w:rPr>
              <w:t xml:space="preserve"> </w:t>
            </w:r>
            <w:r w:rsidR="002B57C2" w:rsidRPr="00C11830">
              <w:rPr>
                <w:rFonts w:ascii="Arial" w:eastAsia="Calibri" w:hAnsi="Arial" w:cs="Arial"/>
                <w:sz w:val="20"/>
                <w:szCs w:val="20"/>
              </w:rPr>
              <w:t xml:space="preserve">our </w:t>
            </w:r>
            <w:r w:rsidR="006213C9" w:rsidRPr="00C11830">
              <w:rPr>
                <w:rFonts w:ascii="Arial" w:eastAsia="Calibri" w:hAnsi="Arial" w:cs="Arial"/>
                <w:sz w:val="20"/>
                <w:szCs w:val="20"/>
              </w:rPr>
              <w:t xml:space="preserve">school </w:t>
            </w:r>
            <w:r w:rsidR="00C02916" w:rsidRPr="00C11830">
              <w:rPr>
                <w:rFonts w:ascii="Arial" w:eastAsia="Calibri" w:hAnsi="Arial" w:cs="Arial"/>
                <w:sz w:val="20"/>
                <w:szCs w:val="20"/>
              </w:rPr>
              <w:t>plans</w:t>
            </w:r>
            <w:r w:rsidR="00530622">
              <w:rPr>
                <w:rFonts w:ascii="Arial" w:eastAsia="Calibri" w:hAnsi="Arial" w:cs="Arial"/>
                <w:sz w:val="20"/>
                <w:szCs w:val="20"/>
              </w:rPr>
              <w:t xml:space="preserve"> if necessary</w:t>
            </w:r>
            <w:r w:rsidR="00C02916" w:rsidRPr="00C11830">
              <w:rPr>
                <w:rFonts w:ascii="Arial" w:eastAsia="Calibri" w:hAnsi="Arial" w:cs="Arial"/>
                <w:sz w:val="20"/>
                <w:szCs w:val="20"/>
              </w:rPr>
              <w:t xml:space="preserve"> to </w:t>
            </w:r>
            <w:r w:rsidR="006213C9" w:rsidRPr="00C11830">
              <w:rPr>
                <w:rFonts w:ascii="Arial" w:eastAsia="Calibri" w:hAnsi="Arial" w:cs="Arial"/>
                <w:sz w:val="20"/>
                <w:szCs w:val="20"/>
              </w:rPr>
              <w:t xml:space="preserve">take using the guidance available at </w:t>
            </w:r>
            <w:hyperlink r:id="rId18" w:history="1">
              <w:r w:rsidR="006213C9" w:rsidRPr="00C11830">
                <w:rPr>
                  <w:rStyle w:val="Hyperlink"/>
                  <w:rFonts w:ascii="Arial" w:eastAsia="Calibri" w:hAnsi="Arial" w:cs="Arial"/>
                  <w:sz w:val="20"/>
                  <w:szCs w:val="20"/>
                </w:rPr>
                <w:t>PROTECT Child Safe Standard 4</w:t>
              </w:r>
            </w:hyperlink>
            <w:r w:rsidR="006213C9" w:rsidRPr="00C11830">
              <w:rPr>
                <w:rFonts w:ascii="Arial" w:eastAsia="Calibri" w:hAnsi="Arial" w:cs="Arial"/>
                <w:sz w:val="20"/>
                <w:szCs w:val="20"/>
              </w:rPr>
              <w:t xml:space="preserve"> </w:t>
            </w:r>
            <w:r>
              <w:rPr>
                <w:rFonts w:ascii="Arial" w:eastAsia="Calibri" w:hAnsi="Arial" w:cs="Arial"/>
                <w:sz w:val="20"/>
                <w:szCs w:val="20"/>
              </w:rPr>
              <w:t>and update our website</w:t>
            </w:r>
            <w:r w:rsidR="00F935BA">
              <w:rPr>
                <w:rFonts w:ascii="Arial" w:eastAsia="Calibri" w:hAnsi="Arial" w:cs="Arial"/>
                <w:sz w:val="20"/>
                <w:szCs w:val="20"/>
              </w:rPr>
              <w:t xml:space="preserve"> frequently</w:t>
            </w:r>
          </w:p>
        </w:tc>
        <w:tc>
          <w:tcPr>
            <w:tcW w:w="1276" w:type="dxa"/>
            <w:tcBorders>
              <w:top w:val="single" w:sz="4" w:space="0" w:color="auto"/>
              <w:bottom w:val="single" w:sz="4" w:space="0" w:color="auto"/>
            </w:tcBorders>
            <w:noWrap/>
            <w:tcMar>
              <w:right w:w="28" w:type="dxa"/>
            </w:tcMar>
          </w:tcPr>
          <w:p w14:paraId="237FB046" w14:textId="78AD08F3" w:rsidR="00CC3922"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CE27A9" w:rsidRPr="00124A8D" w14:paraId="3DF16EA0"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5A099DA3" w14:textId="3E44EFC9" w:rsidR="00CE27A9" w:rsidRPr="00124A8D" w:rsidRDefault="00CE27A9"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5 – Equity and diverse needs</w:t>
            </w:r>
            <w:r w:rsidR="006311CC">
              <w:rPr>
                <w:rFonts w:ascii="Arial" w:eastAsia="Times New Roman" w:hAnsi="Arial" w:cs="Arial"/>
                <w:b/>
                <w:bCs/>
                <w:color w:val="000000" w:themeColor="text1"/>
                <w:sz w:val="24"/>
                <w:szCs w:val="24"/>
                <w:lang w:eastAsia="en-AU"/>
              </w:rPr>
              <w:t xml:space="preserve"> </w:t>
            </w:r>
            <w:hyperlink r:id="rId19" w:history="1">
              <w:r w:rsidR="006311CC" w:rsidRPr="00BC43BD">
                <w:rPr>
                  <w:rStyle w:val="Hyperlink"/>
                  <w:rFonts w:ascii="Arial" w:hAnsi="Arial" w:cs="Arial"/>
                  <w:sz w:val="20"/>
                  <w:szCs w:val="20"/>
                </w:rPr>
                <w:t>PROTECT Child Safe Standard 5</w:t>
              </w:r>
            </w:hyperlink>
          </w:p>
        </w:tc>
      </w:tr>
      <w:tr w:rsidR="00124A8D" w:rsidRPr="00124A8D" w14:paraId="053F158E" w14:textId="77777777" w:rsidTr="00D566A1">
        <w:trPr>
          <w:trHeight w:val="70"/>
        </w:trPr>
        <w:tc>
          <w:tcPr>
            <w:tcW w:w="2406" w:type="dxa"/>
            <w:tcBorders>
              <w:top w:val="single" w:sz="4" w:space="0" w:color="auto"/>
              <w:bottom w:val="single" w:sz="4" w:space="0" w:color="auto"/>
            </w:tcBorders>
            <w:noWrap/>
            <w:tcMar>
              <w:right w:w="28" w:type="dxa"/>
            </w:tcMar>
          </w:tcPr>
          <w:p w14:paraId="722DC5FD" w14:textId="5D37841D" w:rsidR="00CC3922" w:rsidRPr="00124A8D" w:rsidRDefault="00CC3922" w:rsidP="00FC2EC1">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w:t>
            </w:r>
            <w:r w:rsidR="00181638" w:rsidRPr="00124A8D">
              <w:rPr>
                <w:rFonts w:ascii="Arial" w:eastAsia="Calibri" w:hAnsi="Arial" w:cs="Arial"/>
                <w:sz w:val="20"/>
                <w:szCs w:val="20"/>
              </w:rPr>
              <w:t>Diversity and equity</w:t>
            </w:r>
          </w:p>
          <w:p w14:paraId="61118141" w14:textId="77777777" w:rsidR="00CC3922" w:rsidRPr="00124A8D" w:rsidRDefault="00CC3922" w:rsidP="00FC2EC1">
            <w:pPr>
              <w:spacing w:after="0"/>
              <w:rPr>
                <w:rFonts w:ascii="Arial" w:eastAsia="Times New Roman" w:hAnsi="Arial" w:cs="Arial"/>
                <w:color w:val="000000"/>
                <w:sz w:val="20"/>
                <w:szCs w:val="20"/>
                <w:lang w:eastAsia="en-AU"/>
              </w:rPr>
            </w:pPr>
          </w:p>
          <w:p w14:paraId="015D5A92" w14:textId="6DCF338E" w:rsidR="00DD35AD" w:rsidRPr="00124A8D" w:rsidRDefault="00CC3922" w:rsidP="00FC2EC1">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T</w:t>
            </w:r>
            <w:r w:rsidRPr="00726F5C">
              <w:rPr>
                <w:rFonts w:ascii="Arial" w:eastAsia="Times New Roman" w:hAnsi="Arial" w:cs="Arial"/>
                <w:color w:val="000000"/>
                <w:sz w:val="20"/>
                <w:szCs w:val="20"/>
                <w:lang w:eastAsia="en-AU"/>
              </w:rPr>
              <w:t>here is a risk</w:t>
            </w:r>
            <w:r w:rsidR="00432E10" w:rsidRPr="00726F5C">
              <w:rPr>
                <w:rFonts w:ascii="Arial" w:eastAsia="Times New Roman" w:hAnsi="Arial" w:cs="Arial"/>
                <w:color w:val="000000"/>
                <w:sz w:val="20"/>
                <w:szCs w:val="20"/>
                <w:lang w:eastAsia="en-AU"/>
              </w:rPr>
              <w:t xml:space="preserve"> to children from diverse cohorts</w:t>
            </w:r>
            <w:r w:rsidRPr="00726F5C">
              <w:rPr>
                <w:rFonts w:ascii="Arial" w:eastAsia="Times New Roman" w:hAnsi="Arial" w:cs="Arial"/>
                <w:color w:val="000000"/>
                <w:sz w:val="20"/>
                <w:szCs w:val="20"/>
                <w:lang w:eastAsia="en-AU"/>
              </w:rPr>
              <w:t xml:space="preserve"> </w:t>
            </w:r>
            <w:r w:rsidR="00740C58" w:rsidRPr="00726F5C">
              <w:rPr>
                <w:rFonts w:ascii="Arial" w:eastAsia="Times New Roman" w:hAnsi="Arial" w:cs="Arial"/>
                <w:color w:val="000000"/>
                <w:sz w:val="20"/>
                <w:szCs w:val="20"/>
                <w:lang w:eastAsia="en-AU"/>
              </w:rPr>
              <w:t xml:space="preserve">and their safety, </w:t>
            </w:r>
            <w:r w:rsidR="00E91E9E" w:rsidRPr="00726F5C">
              <w:rPr>
                <w:rFonts w:ascii="Arial" w:eastAsia="Times New Roman" w:hAnsi="Arial" w:cs="Arial"/>
                <w:color w:val="000000"/>
                <w:sz w:val="20"/>
                <w:szCs w:val="20"/>
                <w:lang w:eastAsia="en-AU"/>
              </w:rPr>
              <w:t>if</w:t>
            </w:r>
            <w:r w:rsidRPr="00726F5C">
              <w:rPr>
                <w:rFonts w:ascii="Arial" w:eastAsia="Times New Roman" w:hAnsi="Arial" w:cs="Arial"/>
                <w:color w:val="000000"/>
                <w:sz w:val="20"/>
                <w:szCs w:val="20"/>
                <w:lang w:eastAsia="en-AU"/>
              </w:rPr>
              <w:t xml:space="preserve"> equity is not effectively </w:t>
            </w:r>
            <w:r w:rsidR="009D3F18" w:rsidRPr="00726F5C">
              <w:rPr>
                <w:rFonts w:ascii="Arial" w:eastAsia="Times New Roman" w:hAnsi="Arial" w:cs="Arial"/>
                <w:color w:val="000000"/>
                <w:sz w:val="20"/>
                <w:szCs w:val="20"/>
                <w:lang w:eastAsia="en-AU"/>
              </w:rPr>
              <w:t>upheld</w:t>
            </w:r>
            <w:r w:rsidRPr="00726F5C">
              <w:rPr>
                <w:rFonts w:ascii="Arial" w:eastAsia="Times New Roman" w:hAnsi="Arial" w:cs="Arial"/>
                <w:color w:val="000000"/>
                <w:sz w:val="20"/>
                <w:szCs w:val="20"/>
                <w:lang w:eastAsia="en-AU"/>
              </w:rPr>
              <w:t xml:space="preserve"> and diverse needs are not respected in policy and practice</w:t>
            </w:r>
          </w:p>
          <w:p w14:paraId="2EC80651" w14:textId="77777777" w:rsidR="00DD35AD" w:rsidRPr="00124A8D" w:rsidRDefault="00DD35AD" w:rsidP="00FC2EC1">
            <w:pPr>
              <w:spacing w:after="0"/>
              <w:rPr>
                <w:rFonts w:ascii="Arial" w:eastAsia="Times New Roman" w:hAnsi="Arial" w:cs="Arial"/>
                <w:color w:val="000000"/>
                <w:sz w:val="20"/>
                <w:szCs w:val="20"/>
                <w:lang w:eastAsia="en-AU"/>
              </w:rPr>
            </w:pPr>
          </w:p>
          <w:p w14:paraId="5B02D412" w14:textId="77777777" w:rsidR="00DD35AD" w:rsidRPr="00124A8D" w:rsidRDefault="00DD35AD"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513C8D6" w14:textId="015C70E3" w:rsidR="00CC3922" w:rsidRPr="00124A8D" w:rsidRDefault="00DD35AD" w:rsidP="00FC2EC1">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Vulnerability</w:t>
            </w:r>
          </w:p>
        </w:tc>
        <w:tc>
          <w:tcPr>
            <w:tcW w:w="3260" w:type="dxa"/>
            <w:tcBorders>
              <w:top w:val="single" w:sz="4" w:space="0" w:color="auto"/>
              <w:bottom w:val="single" w:sz="4" w:space="0" w:color="auto"/>
            </w:tcBorders>
            <w:tcMar>
              <w:right w:w="28" w:type="dxa"/>
            </w:tcMar>
          </w:tcPr>
          <w:p w14:paraId="530C808C" w14:textId="74C152FB"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Diverse cohorts have not been identified</w:t>
            </w:r>
            <w:r w:rsidR="003A0C17" w:rsidRPr="00124A8D">
              <w:rPr>
                <w:rFonts w:ascii="Arial" w:eastAsia="Calibri" w:hAnsi="Arial" w:cs="Arial"/>
                <w:sz w:val="20"/>
                <w:szCs w:val="20"/>
              </w:rPr>
              <w:t xml:space="preserve"> for targeted support (such as students with disability, students who identify as </w:t>
            </w:r>
            <w:r w:rsidR="00520979" w:rsidRPr="00124A8D">
              <w:rPr>
                <w:rFonts w:ascii="Arial" w:eastAsia="Calibri" w:hAnsi="Arial" w:cs="Arial"/>
                <w:sz w:val="20"/>
                <w:szCs w:val="20"/>
              </w:rPr>
              <w:t>lesbian, gay, bisexual, transgender, intersex and queer (LGBTIQ+)</w:t>
            </w:r>
            <w:r w:rsidR="003A0C17" w:rsidRPr="00124A8D">
              <w:rPr>
                <w:rFonts w:ascii="Arial" w:eastAsia="Calibri" w:hAnsi="Arial" w:cs="Arial"/>
                <w:sz w:val="20"/>
                <w:szCs w:val="20"/>
              </w:rPr>
              <w:t xml:space="preserve">, students in out of home care, </w:t>
            </w:r>
            <w:r w:rsidR="007822A9" w:rsidRPr="00124A8D">
              <w:rPr>
                <w:rFonts w:ascii="Arial" w:eastAsia="Calibri" w:hAnsi="Arial" w:cs="Arial"/>
                <w:sz w:val="20"/>
                <w:szCs w:val="20"/>
              </w:rPr>
              <w:t xml:space="preserve">international students and </w:t>
            </w:r>
            <w:r w:rsidR="003A0C17" w:rsidRPr="00124A8D">
              <w:rPr>
                <w:rFonts w:ascii="Arial" w:eastAsia="Calibri" w:hAnsi="Arial" w:cs="Arial"/>
                <w:sz w:val="20"/>
                <w:szCs w:val="20"/>
              </w:rPr>
              <w:t>students who are culturally and linguistically diverse)</w:t>
            </w:r>
          </w:p>
          <w:p w14:paraId="21AC6DA7" w14:textId="77777777"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Diverse cohorts not supported adequately</w:t>
            </w:r>
          </w:p>
          <w:p w14:paraId="6EF75DA2" w14:textId="651E26FD"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Diverse cohorts feel unwelcome</w:t>
            </w:r>
          </w:p>
          <w:p w14:paraId="50CAAC6C" w14:textId="4A8E7C2C" w:rsidR="00281B6F" w:rsidRPr="00124A8D" w:rsidRDefault="00281B6F"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Lack of staff training on diversity and supporting and responding to vulnerable students</w:t>
            </w:r>
          </w:p>
          <w:p w14:paraId="22CFF202" w14:textId="6E6B0BA4" w:rsidR="00CC3922" w:rsidRPr="00124A8D"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respectful culture</w:t>
            </w:r>
            <w:r w:rsidR="00364B5C">
              <w:rPr>
                <w:rFonts w:ascii="Arial" w:eastAsia="Calibri" w:hAnsi="Arial" w:cs="Arial"/>
                <w:sz w:val="20"/>
                <w:szCs w:val="20"/>
              </w:rPr>
              <w:t xml:space="preserve"> for those from all countries, including Australia</w:t>
            </w:r>
          </w:p>
          <w:p w14:paraId="5ADB8502" w14:textId="77777777" w:rsidR="00CC3922" w:rsidRDefault="00CC3922"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Incidents of </w:t>
            </w:r>
            <w:r w:rsidR="000C2F48" w:rsidRPr="00124A8D">
              <w:rPr>
                <w:rFonts w:ascii="Arial" w:eastAsia="Calibri" w:hAnsi="Arial" w:cs="Arial"/>
                <w:sz w:val="20"/>
                <w:szCs w:val="20"/>
              </w:rPr>
              <w:t>discrimination</w:t>
            </w:r>
            <w:r w:rsidRPr="00124A8D">
              <w:rPr>
                <w:rFonts w:ascii="Arial" w:eastAsia="Calibri" w:hAnsi="Arial" w:cs="Arial"/>
                <w:sz w:val="20"/>
                <w:szCs w:val="20"/>
              </w:rPr>
              <w:t xml:space="preserve"> or humiliation</w:t>
            </w:r>
            <w:r w:rsidR="00BF5B71" w:rsidRPr="00124A8D">
              <w:rPr>
                <w:rFonts w:ascii="Arial" w:eastAsia="Calibri" w:hAnsi="Arial" w:cs="Arial"/>
                <w:sz w:val="20"/>
                <w:szCs w:val="20"/>
              </w:rPr>
              <w:t xml:space="preserve"> are not effectively addressed and managed</w:t>
            </w:r>
          </w:p>
          <w:p w14:paraId="4B375F73" w14:textId="4A19E431" w:rsidR="00AB5C5C" w:rsidRPr="00124A8D" w:rsidRDefault="00AB5C5C"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1CE323D5" w14:textId="400D8EEB" w:rsidR="00D6460A" w:rsidRPr="00180BDC" w:rsidRDefault="00D6460A" w:rsidP="00EB23DE">
            <w:pPr>
              <w:numPr>
                <w:ilvl w:val="0"/>
                <w:numId w:val="5"/>
              </w:numPr>
              <w:spacing w:after="0"/>
              <w:ind w:left="133" w:hanging="133"/>
              <w:rPr>
                <w:rFonts w:ascii="Arial" w:eastAsia="Calibri" w:hAnsi="Arial" w:cs="Arial"/>
                <w:sz w:val="20"/>
                <w:szCs w:val="20"/>
              </w:rPr>
            </w:pPr>
            <w:r w:rsidRPr="00180BDC">
              <w:rPr>
                <w:rFonts w:ascii="Arial" w:eastAsia="Calibri" w:hAnsi="Arial" w:cs="Arial"/>
                <w:sz w:val="20"/>
                <w:szCs w:val="20"/>
              </w:rPr>
              <w:lastRenderedPageBreak/>
              <w:t xml:space="preserve">Children </w:t>
            </w:r>
            <w:r w:rsidR="00D61217" w:rsidRPr="00180BDC">
              <w:rPr>
                <w:rFonts w:ascii="Arial" w:eastAsia="Calibri" w:hAnsi="Arial" w:cs="Arial"/>
                <w:sz w:val="20"/>
                <w:szCs w:val="20"/>
              </w:rPr>
              <w:t>from diverse cohorts</w:t>
            </w:r>
            <w:r w:rsidR="0053733A" w:rsidRPr="00180BDC">
              <w:rPr>
                <w:rFonts w:ascii="Arial" w:eastAsia="Calibri" w:hAnsi="Arial" w:cs="Arial"/>
                <w:sz w:val="20"/>
                <w:szCs w:val="20"/>
              </w:rPr>
              <w:t xml:space="preserve"> </w:t>
            </w:r>
            <w:r w:rsidR="00D07476" w:rsidRPr="00180BDC">
              <w:rPr>
                <w:rFonts w:ascii="Arial" w:eastAsia="Calibri" w:hAnsi="Arial" w:cs="Arial"/>
                <w:sz w:val="20"/>
                <w:szCs w:val="20"/>
              </w:rPr>
              <w:t xml:space="preserve">are more vulnerable to </w:t>
            </w:r>
            <w:r w:rsidR="00524F05" w:rsidRPr="00180BDC">
              <w:rPr>
                <w:rFonts w:ascii="Arial" w:eastAsia="Calibri" w:hAnsi="Arial" w:cs="Arial"/>
                <w:sz w:val="20"/>
                <w:szCs w:val="20"/>
              </w:rPr>
              <w:t xml:space="preserve">harm or </w:t>
            </w:r>
            <w:r w:rsidR="00D07476" w:rsidRPr="00180BDC">
              <w:rPr>
                <w:rFonts w:ascii="Arial" w:eastAsia="Calibri" w:hAnsi="Arial" w:cs="Arial"/>
                <w:sz w:val="20"/>
                <w:szCs w:val="20"/>
              </w:rPr>
              <w:t>abuse</w:t>
            </w:r>
            <w:r w:rsidR="007A2B06" w:rsidRPr="00180BDC">
              <w:rPr>
                <w:rFonts w:ascii="Arial" w:eastAsia="Calibri" w:hAnsi="Arial" w:cs="Arial"/>
                <w:sz w:val="20"/>
                <w:szCs w:val="20"/>
              </w:rPr>
              <w:t xml:space="preserve"> </w:t>
            </w:r>
            <w:r w:rsidR="0053733A" w:rsidRPr="00180BDC">
              <w:rPr>
                <w:rFonts w:ascii="Arial" w:eastAsia="Calibri" w:hAnsi="Arial" w:cs="Arial"/>
                <w:sz w:val="20"/>
                <w:szCs w:val="20"/>
              </w:rPr>
              <w:t>because their needs are not respected or accommodated</w:t>
            </w:r>
          </w:p>
          <w:p w14:paraId="02A3DA03" w14:textId="778B18DD" w:rsidR="00256A09" w:rsidRPr="00180BDC" w:rsidRDefault="00D6460A" w:rsidP="00EB23DE">
            <w:pPr>
              <w:numPr>
                <w:ilvl w:val="0"/>
                <w:numId w:val="5"/>
              </w:numPr>
              <w:spacing w:after="0"/>
              <w:ind w:left="133" w:hanging="133"/>
              <w:rPr>
                <w:rFonts w:ascii="Arial" w:eastAsia="Calibri" w:hAnsi="Arial" w:cs="Arial"/>
                <w:sz w:val="20"/>
                <w:szCs w:val="20"/>
              </w:rPr>
            </w:pPr>
            <w:r w:rsidRPr="00180BDC">
              <w:rPr>
                <w:rFonts w:ascii="Arial" w:eastAsia="Calibri" w:hAnsi="Arial" w:cs="Arial"/>
                <w:sz w:val="20"/>
                <w:szCs w:val="20"/>
              </w:rPr>
              <w:t>Children from d</w:t>
            </w:r>
            <w:r w:rsidR="00256A09" w:rsidRPr="00180BDC">
              <w:rPr>
                <w:rFonts w:ascii="Arial" w:eastAsia="Calibri" w:hAnsi="Arial" w:cs="Arial"/>
                <w:sz w:val="20"/>
                <w:szCs w:val="20"/>
              </w:rPr>
              <w:t>iverse cohorts do not feel safe</w:t>
            </w:r>
            <w:r w:rsidR="00ED7E62" w:rsidRPr="00180BDC">
              <w:rPr>
                <w:rFonts w:ascii="Arial" w:eastAsia="Calibri" w:hAnsi="Arial" w:cs="Arial"/>
                <w:sz w:val="20"/>
                <w:szCs w:val="20"/>
              </w:rPr>
              <w:t>,</w:t>
            </w:r>
            <w:r w:rsidR="00256A09" w:rsidRPr="00180BDC">
              <w:rPr>
                <w:rFonts w:ascii="Arial" w:eastAsia="Calibri" w:hAnsi="Arial" w:cs="Arial"/>
                <w:sz w:val="20"/>
                <w:szCs w:val="20"/>
              </w:rPr>
              <w:t xml:space="preserve"> or are </w:t>
            </w:r>
            <w:r w:rsidR="00DC3431" w:rsidRPr="00180BDC">
              <w:rPr>
                <w:rFonts w:ascii="Arial" w:eastAsia="Calibri" w:hAnsi="Arial" w:cs="Arial"/>
                <w:sz w:val="20"/>
                <w:szCs w:val="20"/>
              </w:rPr>
              <w:t xml:space="preserve">not adequately </w:t>
            </w:r>
            <w:r w:rsidR="00256A09" w:rsidRPr="00180BDC">
              <w:rPr>
                <w:rFonts w:ascii="Arial" w:eastAsia="Calibri" w:hAnsi="Arial" w:cs="Arial"/>
                <w:sz w:val="20"/>
                <w:szCs w:val="20"/>
              </w:rPr>
              <w:t>supported for their diverse and specific needs</w:t>
            </w:r>
            <w:r w:rsidR="00ED7E62" w:rsidRPr="00180BDC">
              <w:rPr>
                <w:rFonts w:ascii="Arial" w:eastAsia="Calibri" w:hAnsi="Arial" w:cs="Arial"/>
                <w:sz w:val="20"/>
                <w:szCs w:val="20"/>
              </w:rPr>
              <w:t>, experience greater</w:t>
            </w:r>
            <w:r w:rsidR="00256A09" w:rsidRPr="00180BDC">
              <w:rPr>
                <w:rFonts w:ascii="Arial" w:eastAsia="Calibri" w:hAnsi="Arial" w:cs="Arial"/>
                <w:sz w:val="20"/>
                <w:szCs w:val="20"/>
              </w:rPr>
              <w:t xml:space="preserve"> risk of </w:t>
            </w:r>
            <w:r w:rsidR="00524F05" w:rsidRPr="00180BDC">
              <w:rPr>
                <w:rFonts w:ascii="Arial" w:eastAsia="Calibri" w:hAnsi="Arial" w:cs="Arial"/>
                <w:sz w:val="20"/>
                <w:szCs w:val="20"/>
              </w:rPr>
              <w:t xml:space="preserve">harm or </w:t>
            </w:r>
            <w:r w:rsidR="00256A09" w:rsidRPr="00180BDC">
              <w:rPr>
                <w:rFonts w:ascii="Arial" w:eastAsia="Calibri" w:hAnsi="Arial" w:cs="Arial"/>
                <w:sz w:val="20"/>
                <w:szCs w:val="20"/>
              </w:rPr>
              <w:t xml:space="preserve">abuse and </w:t>
            </w:r>
            <w:r w:rsidR="00DC3431" w:rsidRPr="00180BDC">
              <w:rPr>
                <w:rFonts w:ascii="Arial" w:eastAsia="Calibri" w:hAnsi="Arial" w:cs="Arial"/>
                <w:sz w:val="20"/>
                <w:szCs w:val="20"/>
              </w:rPr>
              <w:t>harm and</w:t>
            </w:r>
            <w:r w:rsidR="00256A09" w:rsidRPr="00180BDC">
              <w:rPr>
                <w:rFonts w:ascii="Arial" w:eastAsia="Calibri" w:hAnsi="Arial" w:cs="Arial"/>
                <w:sz w:val="20"/>
                <w:szCs w:val="20"/>
              </w:rPr>
              <w:t xml:space="preserve"> will be less able </w:t>
            </w:r>
            <w:r w:rsidR="00467B79" w:rsidRPr="00180BDC">
              <w:rPr>
                <w:rFonts w:ascii="Arial" w:eastAsia="Calibri" w:hAnsi="Arial" w:cs="Arial"/>
                <w:sz w:val="20"/>
                <w:szCs w:val="20"/>
              </w:rPr>
              <w:t xml:space="preserve">or willing </w:t>
            </w:r>
            <w:r w:rsidR="00256A09" w:rsidRPr="00180BDC">
              <w:rPr>
                <w:rFonts w:ascii="Arial" w:eastAsia="Calibri" w:hAnsi="Arial" w:cs="Arial"/>
                <w:sz w:val="20"/>
                <w:szCs w:val="20"/>
              </w:rPr>
              <w:t>to report</w:t>
            </w:r>
            <w:r w:rsidR="00ED7E62" w:rsidRPr="00180BDC">
              <w:rPr>
                <w:rFonts w:ascii="Arial" w:eastAsia="Calibri" w:hAnsi="Arial" w:cs="Arial"/>
                <w:sz w:val="20"/>
                <w:szCs w:val="20"/>
              </w:rPr>
              <w:t xml:space="preserve"> their</w:t>
            </w:r>
            <w:r w:rsidR="00256A09" w:rsidRPr="00180BDC">
              <w:rPr>
                <w:rFonts w:ascii="Arial" w:eastAsia="Calibri" w:hAnsi="Arial" w:cs="Arial"/>
                <w:sz w:val="20"/>
                <w:szCs w:val="20"/>
              </w:rPr>
              <w:t xml:space="preserve"> concern</w:t>
            </w:r>
            <w:r w:rsidR="00ED7E62" w:rsidRPr="00180BDC">
              <w:rPr>
                <w:rFonts w:ascii="Arial" w:eastAsia="Calibri" w:hAnsi="Arial" w:cs="Arial"/>
                <w:sz w:val="20"/>
                <w:szCs w:val="20"/>
              </w:rPr>
              <w:t>s</w:t>
            </w:r>
          </w:p>
          <w:p w14:paraId="65006E13" w14:textId="4372B7FF" w:rsidR="000C2F48" w:rsidRPr="00180BDC" w:rsidRDefault="00D61217" w:rsidP="00EB23DE">
            <w:pPr>
              <w:numPr>
                <w:ilvl w:val="0"/>
                <w:numId w:val="5"/>
              </w:numPr>
              <w:spacing w:after="0"/>
              <w:ind w:left="133" w:hanging="133"/>
              <w:rPr>
                <w:rFonts w:ascii="Arial" w:eastAsia="Calibri" w:hAnsi="Arial" w:cs="Arial"/>
                <w:sz w:val="20"/>
                <w:szCs w:val="20"/>
              </w:rPr>
            </w:pPr>
            <w:r w:rsidRPr="00180BDC">
              <w:rPr>
                <w:rFonts w:ascii="Arial" w:eastAsia="Calibri" w:hAnsi="Arial" w:cs="Arial"/>
                <w:sz w:val="20"/>
                <w:szCs w:val="20"/>
              </w:rPr>
              <w:t>Children e</w:t>
            </w:r>
            <w:r w:rsidR="000C2F48" w:rsidRPr="00180BDC">
              <w:rPr>
                <w:rFonts w:ascii="Arial" w:eastAsia="Calibri" w:hAnsi="Arial" w:cs="Arial"/>
                <w:sz w:val="20"/>
                <w:szCs w:val="20"/>
              </w:rPr>
              <w:t>xperienc</w:t>
            </w:r>
            <w:r w:rsidRPr="00180BDC">
              <w:rPr>
                <w:rFonts w:ascii="Arial" w:eastAsia="Calibri" w:hAnsi="Arial" w:cs="Arial"/>
                <w:sz w:val="20"/>
                <w:szCs w:val="20"/>
              </w:rPr>
              <w:t>e</w:t>
            </w:r>
            <w:r w:rsidR="000C2F48" w:rsidRPr="00180BDC">
              <w:rPr>
                <w:rFonts w:ascii="Arial" w:eastAsia="Calibri" w:hAnsi="Arial" w:cs="Arial"/>
                <w:sz w:val="20"/>
                <w:szCs w:val="20"/>
              </w:rPr>
              <w:t xml:space="preserve"> discrimination </w:t>
            </w:r>
            <w:r w:rsidRPr="00180BDC">
              <w:rPr>
                <w:rFonts w:ascii="Arial" w:eastAsia="Calibri" w:hAnsi="Arial" w:cs="Arial"/>
                <w:sz w:val="20"/>
                <w:szCs w:val="20"/>
              </w:rPr>
              <w:t>which</w:t>
            </w:r>
            <w:r w:rsidR="000C2F48" w:rsidRPr="00180BDC">
              <w:rPr>
                <w:rFonts w:ascii="Arial" w:eastAsia="Calibri" w:hAnsi="Arial" w:cs="Arial"/>
                <w:sz w:val="20"/>
                <w:szCs w:val="20"/>
              </w:rPr>
              <w:t xml:space="preserve"> increase</w:t>
            </w:r>
            <w:r w:rsidRPr="00180BDC">
              <w:rPr>
                <w:rFonts w:ascii="Arial" w:eastAsia="Calibri" w:hAnsi="Arial" w:cs="Arial"/>
                <w:sz w:val="20"/>
                <w:szCs w:val="20"/>
              </w:rPr>
              <w:t>s</w:t>
            </w:r>
            <w:r w:rsidR="000C2F48" w:rsidRPr="00180BDC">
              <w:rPr>
                <w:rFonts w:ascii="Arial" w:eastAsia="Calibri" w:hAnsi="Arial" w:cs="Arial"/>
                <w:sz w:val="20"/>
                <w:szCs w:val="20"/>
              </w:rPr>
              <w:t xml:space="preserve"> a child’s vulnerability to </w:t>
            </w:r>
            <w:r w:rsidR="00524F05" w:rsidRPr="00180BDC">
              <w:rPr>
                <w:rFonts w:ascii="Arial" w:eastAsia="Calibri" w:hAnsi="Arial" w:cs="Arial"/>
                <w:sz w:val="20"/>
                <w:szCs w:val="20"/>
              </w:rPr>
              <w:t xml:space="preserve">harm or </w:t>
            </w:r>
            <w:r w:rsidR="000C2F48" w:rsidRPr="00180BDC">
              <w:rPr>
                <w:rFonts w:ascii="Arial" w:eastAsia="Calibri" w:hAnsi="Arial" w:cs="Arial"/>
                <w:sz w:val="20"/>
                <w:szCs w:val="20"/>
              </w:rPr>
              <w:t>abuse and harm and can also mean they are less likely to ask for help or speak up if they have a concern</w:t>
            </w:r>
          </w:p>
          <w:p w14:paraId="1A49DF76" w14:textId="00000675" w:rsidR="00CC3922" w:rsidRPr="00180BDC" w:rsidRDefault="00CC3922" w:rsidP="00FC2EC1">
            <w:pPr>
              <w:spacing w:after="0"/>
              <w:ind w:left="133"/>
              <w:rPr>
                <w:rFonts w:ascii="Arial" w:eastAsia="Calibri" w:hAnsi="Arial" w:cs="Arial"/>
                <w:sz w:val="20"/>
                <w:szCs w:val="20"/>
              </w:rPr>
            </w:pPr>
          </w:p>
        </w:tc>
        <w:tc>
          <w:tcPr>
            <w:tcW w:w="4961" w:type="dxa"/>
            <w:tcBorders>
              <w:top w:val="single" w:sz="4" w:space="0" w:color="auto"/>
              <w:bottom w:val="single" w:sz="4" w:space="0" w:color="auto"/>
            </w:tcBorders>
          </w:tcPr>
          <w:p w14:paraId="7C2C2EB0" w14:textId="41D623C4" w:rsidR="00923C65" w:rsidRPr="00180BDC" w:rsidRDefault="00520979" w:rsidP="00EB23DE">
            <w:pPr>
              <w:numPr>
                <w:ilvl w:val="0"/>
                <w:numId w:val="5"/>
              </w:numPr>
              <w:spacing w:after="0"/>
              <w:ind w:left="133" w:hanging="133"/>
              <w:rPr>
                <w:rFonts w:ascii="Arial" w:eastAsia="Calibri" w:hAnsi="Arial" w:cs="Arial"/>
                <w:sz w:val="20"/>
                <w:szCs w:val="20"/>
              </w:rPr>
            </w:pPr>
            <w:r w:rsidRPr="00180BDC">
              <w:rPr>
                <w:rFonts w:ascii="Arial" w:eastAsia="Calibri" w:hAnsi="Arial" w:cs="Arial"/>
                <w:sz w:val="20"/>
                <w:szCs w:val="20"/>
              </w:rPr>
              <w:lastRenderedPageBreak/>
              <w:t xml:space="preserve">Our </w:t>
            </w:r>
            <w:r w:rsidR="00181638" w:rsidRPr="00180BDC">
              <w:rPr>
                <w:rFonts w:ascii="Arial" w:eastAsia="Calibri" w:hAnsi="Arial" w:cs="Arial"/>
                <w:sz w:val="20"/>
                <w:szCs w:val="20"/>
              </w:rPr>
              <w:t xml:space="preserve">Child Safety and Wellbeing Policy </w:t>
            </w:r>
            <w:r w:rsidR="00923C65" w:rsidRPr="00180BDC">
              <w:rPr>
                <w:rFonts w:ascii="Arial" w:eastAsia="Calibri" w:hAnsi="Arial" w:cs="Arial"/>
                <w:sz w:val="20"/>
                <w:szCs w:val="20"/>
              </w:rPr>
              <w:t xml:space="preserve">outlines </w:t>
            </w:r>
            <w:r w:rsidR="009755FF" w:rsidRPr="00180BDC">
              <w:rPr>
                <w:rFonts w:ascii="Arial" w:eastAsia="Calibri" w:hAnsi="Arial" w:cs="Arial"/>
                <w:sz w:val="20"/>
                <w:szCs w:val="20"/>
              </w:rPr>
              <w:t>the controls in place to</w:t>
            </w:r>
            <w:r w:rsidR="00923C65" w:rsidRPr="00180BDC">
              <w:rPr>
                <w:rFonts w:ascii="Arial" w:eastAsia="Calibri" w:hAnsi="Arial" w:cs="Arial"/>
                <w:sz w:val="20"/>
                <w:szCs w:val="20"/>
              </w:rPr>
              <w:t xml:space="preserve"> </w:t>
            </w:r>
            <w:r w:rsidR="00DE4798" w:rsidRPr="00180BDC">
              <w:rPr>
                <w:rFonts w:ascii="Arial" w:eastAsia="Calibri" w:hAnsi="Arial" w:cs="Arial"/>
                <w:sz w:val="20"/>
                <w:szCs w:val="20"/>
              </w:rPr>
              <w:t>support equity and diverse needs</w:t>
            </w:r>
            <w:r w:rsidR="00923C65" w:rsidRPr="00180BDC">
              <w:rPr>
                <w:rFonts w:ascii="Arial" w:eastAsia="Calibri" w:hAnsi="Arial" w:cs="Arial"/>
                <w:sz w:val="20"/>
                <w:szCs w:val="20"/>
              </w:rPr>
              <w:t xml:space="preserve"> and is implemented</w:t>
            </w:r>
          </w:p>
          <w:p w14:paraId="1815BEED" w14:textId="61454795" w:rsidR="00F83530" w:rsidRPr="00180BDC" w:rsidRDefault="0038694B" w:rsidP="00EB23DE">
            <w:pPr>
              <w:numPr>
                <w:ilvl w:val="0"/>
                <w:numId w:val="5"/>
              </w:numPr>
              <w:spacing w:after="0"/>
              <w:ind w:left="133" w:hanging="133"/>
              <w:rPr>
                <w:rFonts w:ascii="Arial" w:eastAsia="Calibri" w:hAnsi="Arial" w:cs="Arial"/>
                <w:sz w:val="20"/>
                <w:szCs w:val="20"/>
              </w:rPr>
            </w:pPr>
            <w:r w:rsidRPr="00180BDC">
              <w:rPr>
                <w:rFonts w:ascii="Arial" w:eastAsia="Calibri" w:hAnsi="Arial" w:cs="Arial"/>
                <w:sz w:val="20"/>
                <w:szCs w:val="20"/>
              </w:rPr>
              <w:t xml:space="preserve">Our </w:t>
            </w:r>
            <w:r w:rsidR="00344B51" w:rsidRPr="00180BDC">
              <w:rPr>
                <w:rFonts w:ascii="Arial" w:eastAsia="Calibri" w:hAnsi="Arial" w:cs="Arial"/>
                <w:sz w:val="20"/>
                <w:szCs w:val="20"/>
              </w:rPr>
              <w:t>Student</w:t>
            </w:r>
            <w:r w:rsidR="00AD78C0" w:rsidRPr="00180BDC">
              <w:rPr>
                <w:rFonts w:ascii="Arial" w:eastAsia="Calibri" w:hAnsi="Arial" w:cs="Arial"/>
                <w:sz w:val="20"/>
                <w:szCs w:val="20"/>
              </w:rPr>
              <w:t xml:space="preserve"> Wellbeing and</w:t>
            </w:r>
            <w:r w:rsidR="00344B51" w:rsidRPr="00180BDC">
              <w:rPr>
                <w:rFonts w:ascii="Arial" w:eastAsia="Calibri" w:hAnsi="Arial" w:cs="Arial"/>
                <w:sz w:val="20"/>
                <w:szCs w:val="20"/>
              </w:rPr>
              <w:t xml:space="preserve"> Engagement Policy outlines how the school</w:t>
            </w:r>
            <w:r w:rsidR="00F83530" w:rsidRPr="00180BDC">
              <w:rPr>
                <w:rFonts w:ascii="Arial" w:eastAsia="Calibri" w:hAnsi="Arial" w:cs="Arial"/>
                <w:sz w:val="20"/>
                <w:szCs w:val="20"/>
              </w:rPr>
              <w:t xml:space="preserve"> pays particular attention to the needs of students with disability, students from culturally and linguistically diverse backgrounds, students who are </w:t>
            </w:r>
            <w:r w:rsidR="00B20B65" w:rsidRPr="00180BDC">
              <w:rPr>
                <w:rFonts w:ascii="Arial" w:eastAsia="Calibri" w:hAnsi="Arial" w:cs="Arial"/>
                <w:sz w:val="20"/>
                <w:szCs w:val="20"/>
              </w:rPr>
              <w:t>in homestay,</w:t>
            </w:r>
            <w:r w:rsidR="00935063">
              <w:rPr>
                <w:rFonts w:ascii="Arial" w:eastAsia="Calibri" w:hAnsi="Arial" w:cs="Arial"/>
                <w:sz w:val="20"/>
                <w:szCs w:val="20"/>
              </w:rPr>
              <w:t xml:space="preserve"> Aboriginal and Torres S</w:t>
            </w:r>
            <w:r w:rsidR="00B9337E">
              <w:rPr>
                <w:rFonts w:ascii="Arial" w:eastAsia="Calibri" w:hAnsi="Arial" w:cs="Arial"/>
                <w:sz w:val="20"/>
                <w:szCs w:val="20"/>
              </w:rPr>
              <w:t xml:space="preserve">trait Islander </w:t>
            </w:r>
            <w:proofErr w:type="gramStart"/>
            <w:r w:rsidR="00B9337E">
              <w:rPr>
                <w:rFonts w:ascii="Arial" w:eastAsia="Calibri" w:hAnsi="Arial" w:cs="Arial"/>
                <w:sz w:val="20"/>
                <w:szCs w:val="20"/>
              </w:rPr>
              <w:t xml:space="preserve">students, </w:t>
            </w:r>
            <w:r w:rsidR="00B20B65" w:rsidRPr="00180BDC">
              <w:rPr>
                <w:rFonts w:ascii="Arial" w:eastAsia="Calibri" w:hAnsi="Arial" w:cs="Arial"/>
                <w:sz w:val="20"/>
                <w:szCs w:val="20"/>
              </w:rPr>
              <w:t xml:space="preserve"> </w:t>
            </w:r>
            <w:r w:rsidR="00F83530" w:rsidRPr="00180BDC">
              <w:rPr>
                <w:rFonts w:ascii="Arial" w:eastAsia="Calibri" w:hAnsi="Arial" w:cs="Arial"/>
                <w:sz w:val="20"/>
                <w:szCs w:val="20"/>
              </w:rPr>
              <w:t>international</w:t>
            </w:r>
            <w:proofErr w:type="gramEnd"/>
            <w:r w:rsidR="00F83530" w:rsidRPr="00180BDC">
              <w:rPr>
                <w:rFonts w:ascii="Arial" w:eastAsia="Calibri" w:hAnsi="Arial" w:cs="Arial"/>
                <w:sz w:val="20"/>
                <w:szCs w:val="20"/>
              </w:rPr>
              <w:t xml:space="preserve"> students, and </w:t>
            </w:r>
            <w:r w:rsidR="00520979" w:rsidRPr="00180BDC">
              <w:rPr>
                <w:rFonts w:ascii="Arial" w:eastAsia="Calibri" w:hAnsi="Arial" w:cs="Arial"/>
                <w:sz w:val="20"/>
                <w:szCs w:val="20"/>
              </w:rPr>
              <w:t>lesbian, gay, bisexual, transgender, intersex and queer (</w:t>
            </w:r>
            <w:r w:rsidR="00F83530" w:rsidRPr="00180BDC">
              <w:rPr>
                <w:rFonts w:ascii="Arial" w:eastAsia="Calibri" w:hAnsi="Arial" w:cs="Arial"/>
                <w:sz w:val="20"/>
                <w:szCs w:val="20"/>
              </w:rPr>
              <w:t>LGBTIQ+</w:t>
            </w:r>
            <w:r w:rsidR="00520979" w:rsidRPr="00180BDC">
              <w:rPr>
                <w:rFonts w:ascii="Arial" w:eastAsia="Calibri" w:hAnsi="Arial" w:cs="Arial"/>
                <w:sz w:val="20"/>
                <w:szCs w:val="20"/>
              </w:rPr>
              <w:t>)</w:t>
            </w:r>
            <w:r w:rsidR="00F83530" w:rsidRPr="00180BDC">
              <w:rPr>
                <w:rFonts w:ascii="Arial" w:eastAsia="Calibri" w:hAnsi="Arial" w:cs="Arial"/>
                <w:sz w:val="20"/>
                <w:szCs w:val="20"/>
              </w:rPr>
              <w:t xml:space="preserve"> students </w:t>
            </w:r>
          </w:p>
          <w:p w14:paraId="4896A407" w14:textId="4C51956A" w:rsidR="00F83530" w:rsidRDefault="00F83530" w:rsidP="00EB23DE">
            <w:pPr>
              <w:numPr>
                <w:ilvl w:val="0"/>
                <w:numId w:val="5"/>
              </w:numPr>
              <w:spacing w:after="0"/>
              <w:ind w:left="133" w:hanging="133"/>
              <w:rPr>
                <w:rFonts w:ascii="Arial" w:eastAsia="Calibri" w:hAnsi="Arial" w:cs="Arial"/>
                <w:sz w:val="20"/>
                <w:szCs w:val="20"/>
              </w:rPr>
            </w:pPr>
            <w:r w:rsidRPr="00180BDC">
              <w:rPr>
                <w:rFonts w:ascii="Arial" w:eastAsia="Calibri" w:hAnsi="Arial" w:cs="Arial"/>
                <w:sz w:val="20"/>
                <w:szCs w:val="20"/>
              </w:rPr>
              <w:t>Child safety information, support and complaints processes are culturally safe, accessible and easy to understand</w:t>
            </w:r>
            <w:r w:rsidR="00176E5D">
              <w:rPr>
                <w:rFonts w:ascii="Arial" w:eastAsia="Calibri" w:hAnsi="Arial" w:cs="Arial"/>
                <w:sz w:val="20"/>
                <w:szCs w:val="20"/>
              </w:rPr>
              <w:t xml:space="preserve"> through our student orientation and staff </w:t>
            </w:r>
            <w:r w:rsidR="00176E5D">
              <w:rPr>
                <w:rFonts w:ascii="Arial" w:eastAsia="Calibri" w:hAnsi="Arial" w:cs="Arial"/>
                <w:sz w:val="20"/>
                <w:szCs w:val="20"/>
              </w:rPr>
              <w:lastRenderedPageBreak/>
              <w:t>induction programs</w:t>
            </w:r>
            <w:r w:rsidR="00616760">
              <w:rPr>
                <w:rFonts w:ascii="Arial" w:eastAsia="Calibri" w:hAnsi="Arial" w:cs="Arial"/>
                <w:sz w:val="20"/>
                <w:szCs w:val="20"/>
              </w:rPr>
              <w:t>.</w:t>
            </w:r>
            <w:r w:rsidRPr="00180BDC">
              <w:rPr>
                <w:rFonts w:ascii="Arial" w:eastAsia="Calibri" w:hAnsi="Arial" w:cs="Arial"/>
                <w:sz w:val="20"/>
                <w:szCs w:val="20"/>
              </w:rPr>
              <w:t xml:space="preserve"> </w:t>
            </w:r>
            <w:r w:rsidR="00F43859">
              <w:rPr>
                <w:rFonts w:ascii="Arial" w:eastAsia="Calibri" w:hAnsi="Arial" w:cs="Arial"/>
                <w:sz w:val="20"/>
                <w:szCs w:val="20"/>
              </w:rPr>
              <w:t>They are</w:t>
            </w:r>
            <w:r w:rsidR="00255744">
              <w:rPr>
                <w:rFonts w:ascii="Arial" w:eastAsia="Calibri" w:hAnsi="Arial" w:cs="Arial"/>
                <w:sz w:val="20"/>
                <w:szCs w:val="20"/>
              </w:rPr>
              <w:t xml:space="preserve"> also accessible on our website</w:t>
            </w:r>
          </w:p>
          <w:p w14:paraId="62888051" w14:textId="2BAFDF7E" w:rsidR="00F83530" w:rsidRPr="00180BDC" w:rsidRDefault="00F83530" w:rsidP="00EB23DE">
            <w:pPr>
              <w:pStyle w:val="ListParagraph"/>
              <w:numPr>
                <w:ilvl w:val="0"/>
                <w:numId w:val="5"/>
              </w:numPr>
              <w:spacing w:after="0"/>
              <w:rPr>
                <w:rFonts w:ascii="Arial" w:eastAsia="Calibri" w:hAnsi="Arial" w:cs="Arial"/>
                <w:sz w:val="20"/>
                <w:szCs w:val="20"/>
              </w:rPr>
            </w:pPr>
            <w:r w:rsidRPr="00180BDC">
              <w:rPr>
                <w:rFonts w:ascii="Arial" w:eastAsia="Calibri" w:hAnsi="Arial" w:cs="Arial"/>
                <w:sz w:val="20"/>
                <w:szCs w:val="20"/>
              </w:rPr>
              <w:t>Bullying Prevention Policy</w:t>
            </w:r>
            <w:r w:rsidR="00520A30">
              <w:rPr>
                <w:rFonts w:ascii="Arial" w:eastAsia="Calibri" w:hAnsi="Arial" w:cs="Arial"/>
                <w:sz w:val="20"/>
                <w:szCs w:val="20"/>
              </w:rPr>
              <w:t xml:space="preserve"> </w:t>
            </w:r>
            <w:r w:rsidR="00A27288">
              <w:rPr>
                <w:rFonts w:ascii="Arial" w:eastAsia="Calibri" w:hAnsi="Arial" w:cs="Arial"/>
                <w:sz w:val="20"/>
                <w:szCs w:val="20"/>
              </w:rPr>
              <w:t>(</w:t>
            </w:r>
            <w:r w:rsidR="00520A30">
              <w:rPr>
                <w:rFonts w:ascii="Arial" w:eastAsia="Calibri" w:hAnsi="Arial" w:cs="Arial"/>
                <w:sz w:val="20"/>
                <w:szCs w:val="20"/>
              </w:rPr>
              <w:t>staff and student versions</w:t>
            </w:r>
            <w:r w:rsidR="00A27288">
              <w:rPr>
                <w:rFonts w:ascii="Arial" w:eastAsia="Calibri" w:hAnsi="Arial" w:cs="Arial"/>
                <w:sz w:val="20"/>
                <w:szCs w:val="20"/>
              </w:rPr>
              <w:t>)</w:t>
            </w:r>
          </w:p>
          <w:p w14:paraId="29AF7C5E" w14:textId="6B774254" w:rsidR="00F83530" w:rsidRPr="00180BDC" w:rsidRDefault="00F83530" w:rsidP="007D3400">
            <w:pPr>
              <w:spacing w:after="0"/>
              <w:ind w:left="373"/>
              <w:rPr>
                <w:rFonts w:ascii="Arial" w:eastAsia="Calibri" w:hAnsi="Arial" w:cs="Arial"/>
                <w:sz w:val="20"/>
                <w:szCs w:val="20"/>
              </w:rPr>
            </w:pPr>
          </w:p>
          <w:p w14:paraId="7FBD86DF" w14:textId="1C046A35" w:rsidR="00025702" w:rsidRDefault="00155148" w:rsidP="00EB23DE">
            <w:pPr>
              <w:pStyle w:val="ListParagraph"/>
              <w:numPr>
                <w:ilvl w:val="0"/>
                <w:numId w:val="8"/>
              </w:numPr>
              <w:spacing w:before="20" w:after="20"/>
              <w:ind w:left="171" w:hanging="171"/>
              <w:contextualSpacing w:val="0"/>
              <w:rPr>
                <w:rFonts w:ascii="Arial" w:eastAsia="Calibri" w:hAnsi="Arial" w:cs="Arial"/>
                <w:sz w:val="20"/>
                <w:szCs w:val="20"/>
              </w:rPr>
            </w:pPr>
            <w:r w:rsidRPr="00180BDC">
              <w:rPr>
                <w:rFonts w:ascii="Arial" w:eastAsia="Calibri" w:hAnsi="Arial" w:cs="Arial"/>
                <w:sz w:val="20"/>
                <w:szCs w:val="20"/>
              </w:rPr>
              <w:t>Our school i</w:t>
            </w:r>
            <w:r w:rsidR="00025702" w:rsidRPr="00180BDC">
              <w:rPr>
                <w:rFonts w:ascii="Arial" w:eastAsia="Calibri" w:hAnsi="Arial" w:cs="Arial"/>
                <w:sz w:val="20"/>
                <w:szCs w:val="20"/>
              </w:rPr>
              <w:t>mplement</w:t>
            </w:r>
            <w:r w:rsidRPr="00180BDC">
              <w:rPr>
                <w:rFonts w:ascii="Arial" w:eastAsia="Calibri" w:hAnsi="Arial" w:cs="Arial"/>
                <w:sz w:val="20"/>
                <w:szCs w:val="20"/>
              </w:rPr>
              <w:t>s</w:t>
            </w:r>
            <w:r w:rsidR="00025702" w:rsidRPr="00180BDC">
              <w:rPr>
                <w:rFonts w:ascii="Arial" w:eastAsia="Calibri" w:hAnsi="Arial" w:cs="Arial"/>
                <w:sz w:val="20"/>
                <w:szCs w:val="20"/>
              </w:rPr>
              <w:t>:</w:t>
            </w:r>
          </w:p>
          <w:p w14:paraId="003623EA" w14:textId="777BF6EF" w:rsidR="00CF37A9" w:rsidRPr="0082616F" w:rsidRDefault="00A05C3B" w:rsidP="00EB23DE">
            <w:pPr>
              <w:pStyle w:val="ListParagraph"/>
              <w:numPr>
                <w:ilvl w:val="0"/>
                <w:numId w:val="8"/>
              </w:numPr>
              <w:spacing w:before="20" w:after="20"/>
              <w:rPr>
                <w:rFonts w:ascii="Arial" w:eastAsia="Calibri" w:hAnsi="Arial" w:cs="Arial"/>
                <w:sz w:val="20"/>
                <w:szCs w:val="20"/>
              </w:rPr>
            </w:pPr>
            <w:r w:rsidRPr="0082616F">
              <w:rPr>
                <w:rFonts w:ascii="Arial" w:eastAsia="Calibri" w:hAnsi="Arial" w:cs="Arial"/>
                <w:sz w:val="20"/>
                <w:szCs w:val="20"/>
              </w:rPr>
              <w:t>Respectful</w:t>
            </w:r>
            <w:r w:rsidR="00341376" w:rsidRPr="0082616F">
              <w:rPr>
                <w:rFonts w:ascii="Arial" w:eastAsia="Calibri" w:hAnsi="Arial" w:cs="Arial"/>
                <w:sz w:val="20"/>
                <w:szCs w:val="20"/>
              </w:rPr>
              <w:t xml:space="preserve"> </w:t>
            </w:r>
            <w:r w:rsidR="00FE6EE7" w:rsidRPr="0082616F">
              <w:rPr>
                <w:rFonts w:ascii="Arial" w:eastAsia="Calibri" w:hAnsi="Arial" w:cs="Arial"/>
                <w:sz w:val="20"/>
                <w:szCs w:val="20"/>
              </w:rPr>
              <w:t>Relationships through the</w:t>
            </w:r>
            <w:r w:rsidR="0075221B" w:rsidRPr="0082616F">
              <w:rPr>
                <w:rFonts w:ascii="Arial" w:eastAsia="Calibri" w:hAnsi="Arial" w:cs="Arial"/>
                <w:sz w:val="20"/>
                <w:szCs w:val="20"/>
              </w:rPr>
              <w:t xml:space="preserve"> student</w:t>
            </w:r>
            <w:r w:rsidR="00FE6EE7" w:rsidRPr="0082616F">
              <w:rPr>
                <w:rFonts w:ascii="Arial" w:eastAsia="Calibri" w:hAnsi="Arial" w:cs="Arial"/>
                <w:sz w:val="20"/>
                <w:szCs w:val="20"/>
              </w:rPr>
              <w:t xml:space="preserve"> orientation program, including how to access support materials on the MILC website</w:t>
            </w:r>
          </w:p>
          <w:p w14:paraId="2A9F2379" w14:textId="333E5490" w:rsidR="000907A3" w:rsidRDefault="000907A3" w:rsidP="00EB23DE">
            <w:pPr>
              <w:pStyle w:val="ListParagraph"/>
              <w:numPr>
                <w:ilvl w:val="0"/>
                <w:numId w:val="8"/>
              </w:numPr>
              <w:spacing w:before="20" w:after="20"/>
              <w:rPr>
                <w:rFonts w:ascii="Arial" w:eastAsia="Calibri" w:hAnsi="Arial" w:cs="Arial"/>
                <w:sz w:val="20"/>
                <w:szCs w:val="20"/>
              </w:rPr>
            </w:pPr>
            <w:r w:rsidRPr="0082616F">
              <w:rPr>
                <w:rFonts w:ascii="Arial" w:eastAsia="Calibri" w:hAnsi="Arial" w:cs="Arial"/>
                <w:sz w:val="20"/>
                <w:szCs w:val="20"/>
              </w:rPr>
              <w:t>Respectful Relationships through the staff induction program, including how to access support materials on the MILC website</w:t>
            </w:r>
          </w:p>
          <w:p w14:paraId="418D54FC" w14:textId="1277BCDB" w:rsidR="007D3CB5" w:rsidRPr="0082616F" w:rsidRDefault="007D3CB5" w:rsidP="00EB23DE">
            <w:pPr>
              <w:pStyle w:val="ListParagraph"/>
              <w:numPr>
                <w:ilvl w:val="0"/>
                <w:numId w:val="8"/>
              </w:numPr>
              <w:spacing w:before="20" w:after="20"/>
              <w:rPr>
                <w:rFonts w:ascii="Arial" w:eastAsia="Calibri" w:hAnsi="Arial" w:cs="Arial"/>
                <w:sz w:val="20"/>
                <w:szCs w:val="20"/>
              </w:rPr>
            </w:pPr>
            <w:r>
              <w:rPr>
                <w:rFonts w:ascii="Arial" w:eastAsia="Calibri" w:hAnsi="Arial" w:cs="Arial"/>
                <w:sz w:val="20"/>
                <w:szCs w:val="20"/>
              </w:rPr>
              <w:t>Students are required to sign a Respectful Relationships agreement after Induction</w:t>
            </w:r>
          </w:p>
          <w:p w14:paraId="18CEAE58" w14:textId="4FBE5AE2" w:rsidR="00924C43" w:rsidRPr="000907A3" w:rsidRDefault="00924C43" w:rsidP="00FC2EC1">
            <w:pPr>
              <w:spacing w:before="20" w:after="20"/>
              <w:ind w:left="171"/>
              <w:rPr>
                <w:rFonts w:ascii="Arial" w:eastAsia="Calibri" w:hAnsi="Arial" w:cs="Arial"/>
                <w:sz w:val="20"/>
                <w:szCs w:val="20"/>
              </w:rPr>
            </w:pPr>
          </w:p>
        </w:tc>
        <w:tc>
          <w:tcPr>
            <w:tcW w:w="1559" w:type="dxa"/>
            <w:tcBorders>
              <w:top w:val="single" w:sz="4" w:space="0" w:color="auto"/>
              <w:bottom w:val="single" w:sz="4" w:space="0" w:color="auto"/>
            </w:tcBorders>
          </w:tcPr>
          <w:p w14:paraId="4C031240" w14:textId="72EA81BE" w:rsidR="00432D09" w:rsidRPr="00124A8D" w:rsidRDefault="001E655B"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828" w:type="dxa"/>
            <w:tcBorders>
              <w:top w:val="single" w:sz="4" w:space="0" w:color="auto"/>
              <w:bottom w:val="single" w:sz="4" w:space="0" w:color="auto"/>
            </w:tcBorders>
            <w:noWrap/>
            <w:tcMar>
              <w:right w:w="28" w:type="dxa"/>
            </w:tcMar>
          </w:tcPr>
          <w:p w14:paraId="09082F59" w14:textId="22B371DA" w:rsidR="00CC3922" w:rsidRPr="004D4FDE" w:rsidRDefault="00AA7A77" w:rsidP="00EB23DE">
            <w:pPr>
              <w:numPr>
                <w:ilvl w:val="0"/>
                <w:numId w:val="5"/>
              </w:numPr>
              <w:spacing w:after="0"/>
              <w:ind w:left="133" w:hanging="133"/>
              <w:rPr>
                <w:rFonts w:ascii="Arial" w:eastAsia="Times New Roman" w:hAnsi="Arial" w:cs="Arial"/>
                <w:color w:val="000000"/>
                <w:sz w:val="20"/>
                <w:szCs w:val="20"/>
                <w:lang w:eastAsia="en-AU"/>
              </w:rPr>
            </w:pPr>
            <w:r w:rsidRPr="004D4FDE">
              <w:rPr>
                <w:rFonts w:ascii="Arial" w:hAnsi="Arial" w:cs="Arial"/>
                <w:color w:val="1A1A1A"/>
                <w:spacing w:val="5"/>
                <w:sz w:val="20"/>
                <w:szCs w:val="20"/>
              </w:rPr>
              <w:t xml:space="preserve">We will develop and endorse a policy statement </w:t>
            </w:r>
            <w:r w:rsidR="0008517E">
              <w:rPr>
                <w:rFonts w:ascii="Arial" w:hAnsi="Arial" w:cs="Arial"/>
                <w:color w:val="1A1A1A"/>
                <w:spacing w:val="5"/>
                <w:sz w:val="20"/>
                <w:szCs w:val="20"/>
              </w:rPr>
              <w:t>and</w:t>
            </w:r>
            <w:r w:rsidRPr="004D4FDE">
              <w:rPr>
                <w:rFonts w:ascii="Arial" w:hAnsi="Arial" w:cs="Arial"/>
                <w:color w:val="1A1A1A"/>
                <w:spacing w:val="5"/>
                <w:sz w:val="20"/>
                <w:szCs w:val="20"/>
              </w:rPr>
              <w:t xml:space="preserve"> curriculum document that details the strategies and actions it will take to uphold diversity and equity,</w:t>
            </w:r>
            <w:r w:rsidR="00E8763C" w:rsidRPr="004D4FDE">
              <w:rPr>
                <w:rFonts w:ascii="Arial" w:hAnsi="Arial" w:cs="Arial"/>
                <w:color w:val="1A1A1A"/>
                <w:spacing w:val="5"/>
                <w:sz w:val="20"/>
                <w:szCs w:val="20"/>
              </w:rPr>
              <w:t xml:space="preserve"> as per </w:t>
            </w:r>
            <w:r w:rsidR="004D4FDE" w:rsidRPr="004D4FDE">
              <w:rPr>
                <w:rFonts w:ascii="Arial" w:hAnsi="Arial" w:cs="Arial"/>
                <w:color w:val="1A1A1A"/>
                <w:spacing w:val="5"/>
                <w:sz w:val="20"/>
                <w:szCs w:val="20"/>
              </w:rPr>
              <w:t>o</w:t>
            </w:r>
            <w:r w:rsidR="004D4FDE" w:rsidRPr="004D4FDE">
              <w:rPr>
                <w:rFonts w:ascii="Arial" w:eastAsia="Calibri" w:hAnsi="Arial" w:cs="Arial"/>
                <w:sz w:val="20"/>
                <w:szCs w:val="20"/>
              </w:rPr>
              <w:t>ur Student Wellbeing and Engagement Policy</w:t>
            </w:r>
            <w:r w:rsidR="004D4FDE">
              <w:rPr>
                <w:rFonts w:ascii="Arial" w:eastAsia="Calibri" w:hAnsi="Arial" w:cs="Arial"/>
                <w:sz w:val="20"/>
                <w:szCs w:val="20"/>
              </w:rPr>
              <w:t>.</w:t>
            </w:r>
          </w:p>
        </w:tc>
        <w:tc>
          <w:tcPr>
            <w:tcW w:w="1276" w:type="dxa"/>
            <w:tcBorders>
              <w:top w:val="single" w:sz="4" w:space="0" w:color="auto"/>
              <w:bottom w:val="single" w:sz="4" w:space="0" w:color="auto"/>
            </w:tcBorders>
            <w:noWrap/>
            <w:tcMar>
              <w:right w:w="28" w:type="dxa"/>
            </w:tcMar>
          </w:tcPr>
          <w:p w14:paraId="1A0D2487" w14:textId="213D40E0" w:rsidR="00CC3922"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DD6C1F" w:rsidRPr="00124A8D" w14:paraId="5793D040" w14:textId="77777777" w:rsidTr="00FC2EC1">
        <w:trPr>
          <w:gridAfter w:val="6"/>
          <w:wAfter w:w="19136" w:type="dxa"/>
          <w:trHeight w:val="70"/>
        </w:trPr>
        <w:tc>
          <w:tcPr>
            <w:tcW w:w="2406" w:type="dxa"/>
            <w:tcBorders>
              <w:top w:val="single" w:sz="4" w:space="0" w:color="auto"/>
              <w:bottom w:val="single" w:sz="4" w:space="0" w:color="auto"/>
            </w:tcBorders>
            <w:noWrap/>
            <w:tcMar>
              <w:right w:w="28" w:type="dxa"/>
            </w:tcMar>
          </w:tcPr>
          <w:p w14:paraId="70232CFD" w14:textId="77777777" w:rsidR="00DD6C1F" w:rsidRDefault="00DD6C1F" w:rsidP="00FC2EC1">
            <w:pPr>
              <w:spacing w:after="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6 – Suitable staff and volunteers</w:t>
            </w:r>
          </w:p>
          <w:p w14:paraId="0E4FCA71" w14:textId="2B87DF5B" w:rsidR="00922FED" w:rsidRDefault="00922FED" w:rsidP="00FC2EC1">
            <w:pPr>
              <w:spacing w:after="0"/>
              <w:rPr>
                <w:rFonts w:ascii="Arial" w:eastAsia="Calibri" w:hAnsi="Arial" w:cs="Arial"/>
                <w:b/>
                <w:bCs/>
                <w:sz w:val="20"/>
                <w:szCs w:val="20"/>
              </w:rPr>
            </w:pPr>
            <w:hyperlink r:id="rId20" w:history="1">
              <w:r>
                <w:rPr>
                  <w:rStyle w:val="Hyperlink"/>
                  <w:rFonts w:ascii="Arial" w:hAnsi="Arial" w:cs="Arial"/>
                  <w:spacing w:val="5"/>
                </w:rPr>
                <w:t>Child Safe Standard 6</w:t>
              </w:r>
            </w:hyperlink>
            <w:r>
              <w:rPr>
                <w:rFonts w:ascii="Arial" w:hAnsi="Arial" w:cs="Arial"/>
                <w:color w:val="1A1A1A"/>
                <w:spacing w:val="5"/>
              </w:rPr>
              <w:t> </w:t>
            </w:r>
          </w:p>
        </w:tc>
      </w:tr>
      <w:tr w:rsidR="00A16928" w:rsidRPr="00124A8D" w14:paraId="694BD467" w14:textId="77777777" w:rsidTr="00D566A1">
        <w:trPr>
          <w:trHeight w:val="70"/>
        </w:trPr>
        <w:tc>
          <w:tcPr>
            <w:tcW w:w="2406" w:type="dxa"/>
            <w:tcBorders>
              <w:top w:val="single" w:sz="4" w:space="0" w:color="auto"/>
              <w:bottom w:val="single" w:sz="4" w:space="0" w:color="auto"/>
            </w:tcBorders>
            <w:noWrap/>
            <w:tcMar>
              <w:right w:w="28" w:type="dxa"/>
            </w:tcMar>
          </w:tcPr>
          <w:p w14:paraId="26A22EEE" w14:textId="592CC487" w:rsidR="00A16928" w:rsidRPr="00726F5C" w:rsidRDefault="00A16928" w:rsidP="00FC2EC1">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Suitable staff (including contractors </w:t>
            </w:r>
            <w:r w:rsidRPr="00726F5C">
              <w:rPr>
                <w:rFonts w:ascii="Arial" w:eastAsia="Calibri" w:hAnsi="Arial" w:cs="Arial"/>
                <w:sz w:val="20"/>
                <w:szCs w:val="20"/>
              </w:rPr>
              <w:t>engaged by the school in child-related work)</w:t>
            </w:r>
          </w:p>
          <w:p w14:paraId="36EF247F" w14:textId="77777777" w:rsidR="00A16928" w:rsidRPr="00726F5C" w:rsidRDefault="00A16928" w:rsidP="00FC2EC1">
            <w:pPr>
              <w:spacing w:after="0"/>
              <w:rPr>
                <w:rFonts w:ascii="Arial" w:eastAsia="Times New Roman" w:hAnsi="Arial" w:cs="Arial"/>
                <w:color w:val="000000"/>
                <w:sz w:val="20"/>
                <w:szCs w:val="20"/>
                <w:lang w:eastAsia="en-AU"/>
              </w:rPr>
            </w:pPr>
          </w:p>
          <w:p w14:paraId="0F57F348" w14:textId="77777777" w:rsidR="00A16928" w:rsidRPr="00726F5C" w:rsidRDefault="00A16928" w:rsidP="00FC2EC1">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w:t>
            </w:r>
            <w:r w:rsidRPr="00726F5C">
              <w:rPr>
                <w:rFonts w:ascii="Arial" w:eastAsia="Times New Roman" w:hAnsi="Arial" w:cs="Arial"/>
                <w:color w:val="000000"/>
                <w:sz w:val="20"/>
                <w:szCs w:val="20"/>
                <w:lang w:eastAsia="en-AU"/>
              </w:rPr>
              <w:t>There is a risk to children’s safety if staff are not suitable to work with children or effectively supported to uphold child safety and wellbeing in practice</w:t>
            </w:r>
          </w:p>
          <w:p w14:paraId="3C1CCE26" w14:textId="77777777" w:rsidR="00A16928" w:rsidRPr="00726F5C" w:rsidRDefault="00A16928" w:rsidP="00FC2EC1">
            <w:pPr>
              <w:spacing w:after="0"/>
              <w:rPr>
                <w:rFonts w:ascii="Arial" w:eastAsia="Times New Roman" w:hAnsi="Arial" w:cs="Arial"/>
                <w:color w:val="000000"/>
                <w:sz w:val="20"/>
                <w:szCs w:val="20"/>
                <w:lang w:eastAsia="en-AU"/>
              </w:rPr>
            </w:pPr>
          </w:p>
          <w:p w14:paraId="381D5C1A" w14:textId="77777777" w:rsidR="00A16928" w:rsidRPr="00726F5C" w:rsidRDefault="00A16928"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2A66BD41" w14:textId="5963122F" w:rsidR="00A16928" w:rsidRPr="00124A8D" w:rsidRDefault="00A16928" w:rsidP="00FC2EC1">
            <w:pPr>
              <w:spacing w:after="0"/>
              <w:rPr>
                <w:rFonts w:ascii="Arial" w:eastAsia="Calibri" w:hAnsi="Arial" w:cs="Arial"/>
                <w:b/>
                <w:bCs/>
                <w:sz w:val="20"/>
                <w:szCs w:val="20"/>
              </w:rPr>
            </w:pPr>
            <w:r w:rsidRPr="00726F5C">
              <w:rPr>
                <w:rFonts w:ascii="Arial" w:eastAsia="Times New Roman" w:hAnsi="Arial" w:cs="Arial"/>
                <w:color w:val="000000" w:themeColor="text1"/>
                <w:sz w:val="20"/>
                <w:szCs w:val="20"/>
                <w:lang w:eastAsia="en-AU"/>
              </w:rPr>
              <w:t>Organisational, Propensity</w:t>
            </w:r>
          </w:p>
        </w:tc>
        <w:tc>
          <w:tcPr>
            <w:tcW w:w="3260" w:type="dxa"/>
            <w:tcBorders>
              <w:top w:val="single" w:sz="4" w:space="0" w:color="auto"/>
              <w:bottom w:val="single" w:sz="4" w:space="0" w:color="auto"/>
            </w:tcBorders>
            <w:tcMar>
              <w:right w:w="28" w:type="dxa"/>
            </w:tcMar>
          </w:tcPr>
          <w:p w14:paraId="48BD6C84"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Poor recruitment and pre-employment screening processes</w:t>
            </w:r>
          </w:p>
          <w:p w14:paraId="25F8DCD2"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Provision of false information during recruitment </w:t>
            </w:r>
          </w:p>
          <w:p w14:paraId="573C2819"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Poor management of conflicts of interest</w:t>
            </w:r>
          </w:p>
          <w:p w14:paraId="39DB2FAF"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Insufficient induction on commencement of working at school</w:t>
            </w:r>
          </w:p>
          <w:p w14:paraId="28C115EE"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Inappropriate behaviour by other adults is not called out due to lack of empowerment or awareness of behaviours of concern </w:t>
            </w:r>
          </w:p>
          <w:p w14:paraId="12731EA2"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Insufficient promotion of the school’s commitment to child safety </w:t>
            </w:r>
          </w:p>
          <w:p w14:paraId="656AF827"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Lack of child safety culture</w:t>
            </w:r>
          </w:p>
          <w:p w14:paraId="53BEDF10"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Insufficient supervision </w:t>
            </w:r>
          </w:p>
          <w:p w14:paraId="5C803C0E"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Performance management does not focus on or address concerns relating to child safety and wellbeing </w:t>
            </w:r>
          </w:p>
          <w:p w14:paraId="427738F6" w14:textId="19BC4610" w:rsidR="00A16928" w:rsidRPr="00124A8D" w:rsidRDefault="00A16928"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3D22C69E"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 harm or abuse due to unsuitable staff being appointed at the school</w:t>
            </w:r>
          </w:p>
          <w:p w14:paraId="7A2A6F04"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the school does not sufficiently promote its commitment to child safety during recruitment processes, which fails to deter potential predators from seeking employment</w:t>
            </w:r>
          </w:p>
          <w:p w14:paraId="48F1E191"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during recruitment, history and behaviours of concern relating to suitability to work with children are not identified </w:t>
            </w:r>
          </w:p>
          <w:p w14:paraId="02674DEC"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conflicts of interests in recruiting staff means child safety is not responded to in an objective manner </w:t>
            </w:r>
          </w:p>
          <w:p w14:paraId="50250CD5"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staff are not provided with sufficient child safety induction and ongoing child safety training which means staff fail to identify child safety risks and signs of harm, and are unable to respond and report appropriately when they form a reasonable belief that harm has occurred</w:t>
            </w:r>
          </w:p>
          <w:p w14:paraId="386A26C4"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the school provides insufficient supervision of teaching practice and performance management for existing staff</w:t>
            </w:r>
          </w:p>
          <w:p w14:paraId="5B5E0072" w14:textId="7777777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the school takes inadequate steps to address concerning staff behaviour </w:t>
            </w:r>
          </w:p>
          <w:p w14:paraId="72D100BE" w14:textId="40440E0D" w:rsidR="00A16928" w:rsidRPr="00180BD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staff do not understand their role and responsibilities</w:t>
            </w:r>
            <w:r w:rsidRPr="00124A8D">
              <w:rPr>
                <w:rFonts w:ascii="Arial" w:eastAsia="Calibri" w:hAnsi="Arial" w:cs="Arial"/>
                <w:sz w:val="20"/>
                <w:szCs w:val="20"/>
              </w:rPr>
              <w:t xml:space="preserve"> in promoting and supporting child safety </w:t>
            </w:r>
          </w:p>
        </w:tc>
        <w:tc>
          <w:tcPr>
            <w:tcW w:w="4961" w:type="dxa"/>
            <w:tcBorders>
              <w:top w:val="single" w:sz="4" w:space="0" w:color="auto"/>
              <w:bottom w:val="single" w:sz="4" w:space="0" w:color="auto"/>
            </w:tcBorders>
          </w:tcPr>
          <w:p w14:paraId="0DDBCD23"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Our Child Safety and Wellbeing Policy outlines the controls in place:</w:t>
            </w:r>
          </w:p>
          <w:p w14:paraId="445964F9" w14:textId="43764710" w:rsidR="00A16928" w:rsidRPr="00124A8D" w:rsidRDefault="00A16928" w:rsidP="00EB23DE">
            <w:pPr>
              <w:numPr>
                <w:ilvl w:val="0"/>
                <w:numId w:val="7"/>
              </w:numPr>
              <w:spacing w:after="0"/>
              <w:ind w:left="373" w:hanging="240"/>
              <w:rPr>
                <w:rFonts w:ascii="Arial" w:eastAsia="Calibri" w:hAnsi="Arial" w:cs="Arial"/>
                <w:sz w:val="20"/>
                <w:szCs w:val="20"/>
              </w:rPr>
            </w:pPr>
            <w:r w:rsidRPr="00124A8D">
              <w:rPr>
                <w:rFonts w:ascii="Arial" w:eastAsia="Calibri" w:hAnsi="Arial" w:cs="Arial"/>
                <w:sz w:val="20"/>
                <w:szCs w:val="20"/>
              </w:rPr>
              <w:t xml:space="preserve">for child safe recruitment and screening practices for </w:t>
            </w:r>
            <w:r w:rsidR="00FC731D">
              <w:rPr>
                <w:rFonts w:ascii="Arial" w:eastAsia="Calibri" w:hAnsi="Arial" w:cs="Arial"/>
                <w:sz w:val="20"/>
                <w:szCs w:val="20"/>
              </w:rPr>
              <w:t xml:space="preserve">all </w:t>
            </w:r>
            <w:r w:rsidRPr="00124A8D">
              <w:rPr>
                <w:rFonts w:ascii="Arial" w:eastAsia="Calibri" w:hAnsi="Arial" w:cs="Arial"/>
                <w:sz w:val="20"/>
                <w:szCs w:val="20"/>
              </w:rPr>
              <w:t>staff</w:t>
            </w:r>
            <w:r w:rsidR="00AD7B9F">
              <w:rPr>
                <w:rFonts w:ascii="Arial" w:eastAsia="Calibri" w:hAnsi="Arial" w:cs="Arial"/>
                <w:sz w:val="20"/>
                <w:szCs w:val="20"/>
              </w:rPr>
              <w:t xml:space="preserve">, including the Governing Authority, </w:t>
            </w:r>
            <w:r w:rsidR="00E11749">
              <w:rPr>
                <w:rFonts w:ascii="Arial" w:eastAsia="Calibri" w:hAnsi="Arial" w:cs="Arial"/>
                <w:sz w:val="20"/>
                <w:szCs w:val="20"/>
              </w:rPr>
              <w:t>under the MILC governing Authority</w:t>
            </w:r>
            <w:r w:rsidRPr="00124A8D">
              <w:rPr>
                <w:rFonts w:ascii="Arial" w:eastAsia="Calibri" w:hAnsi="Arial" w:cs="Arial"/>
                <w:sz w:val="20"/>
                <w:szCs w:val="20"/>
              </w:rPr>
              <w:t>.</w:t>
            </w:r>
          </w:p>
          <w:p w14:paraId="34837335" w14:textId="6F0457D5" w:rsidR="00A16928" w:rsidRPr="00124A8D" w:rsidRDefault="00A16928" w:rsidP="00EB23DE">
            <w:pPr>
              <w:numPr>
                <w:ilvl w:val="0"/>
                <w:numId w:val="7"/>
              </w:numPr>
              <w:spacing w:after="0"/>
              <w:ind w:left="373" w:hanging="240"/>
              <w:rPr>
                <w:rFonts w:ascii="Arial" w:eastAsia="Calibri" w:hAnsi="Arial" w:cs="Arial"/>
                <w:sz w:val="20"/>
                <w:szCs w:val="20"/>
              </w:rPr>
            </w:pPr>
            <w:r w:rsidRPr="00124A8D">
              <w:rPr>
                <w:rFonts w:ascii="Arial" w:hAnsi="Arial" w:cs="Arial"/>
                <w:sz w:val="20"/>
                <w:szCs w:val="20"/>
                <w:lang w:val="en-GB"/>
              </w:rPr>
              <w:t xml:space="preserve">to ensure </w:t>
            </w:r>
            <w:r w:rsidR="00FC731D">
              <w:rPr>
                <w:rFonts w:ascii="Arial" w:hAnsi="Arial" w:cs="Arial"/>
                <w:sz w:val="20"/>
                <w:szCs w:val="20"/>
                <w:lang w:val="en-GB"/>
              </w:rPr>
              <w:t xml:space="preserve">all </w:t>
            </w:r>
            <w:r w:rsidRPr="00124A8D">
              <w:rPr>
                <w:rFonts w:ascii="Arial" w:hAnsi="Arial" w:cs="Arial"/>
                <w:sz w:val="20"/>
                <w:szCs w:val="20"/>
                <w:lang w:val="en-GB"/>
              </w:rPr>
              <w:t xml:space="preserve">staff are provided with an appropriate induction in the </w:t>
            </w:r>
            <w:r w:rsidRPr="00124A8D">
              <w:rPr>
                <w:rFonts w:ascii="Arial" w:eastAsia="Calibri" w:hAnsi="Arial" w:cs="Arial"/>
                <w:sz w:val="20"/>
                <w:szCs w:val="20"/>
              </w:rPr>
              <w:t>school’s</w:t>
            </w:r>
            <w:r w:rsidRPr="00124A8D">
              <w:rPr>
                <w:rFonts w:ascii="Arial" w:hAnsi="Arial" w:cs="Arial"/>
                <w:sz w:val="20"/>
                <w:szCs w:val="20"/>
                <w:lang w:val="en-GB"/>
              </w:rPr>
              <w:t xml:space="preserve"> child safety policies and practices.</w:t>
            </w:r>
          </w:p>
          <w:p w14:paraId="399F934E" w14:textId="2E5302CC" w:rsidR="001301C1" w:rsidRDefault="00A16928" w:rsidP="00EB23DE">
            <w:pPr>
              <w:numPr>
                <w:ilvl w:val="0"/>
                <w:numId w:val="7"/>
              </w:numPr>
              <w:spacing w:after="0"/>
              <w:ind w:left="373" w:hanging="240"/>
              <w:rPr>
                <w:rFonts w:ascii="Arial" w:eastAsia="Calibri" w:hAnsi="Arial" w:cs="Arial"/>
                <w:sz w:val="20"/>
                <w:szCs w:val="20"/>
              </w:rPr>
            </w:pPr>
            <w:r w:rsidRPr="00124A8D">
              <w:rPr>
                <w:rFonts w:ascii="Arial" w:eastAsia="Calibri" w:hAnsi="Arial" w:cs="Arial"/>
                <w:sz w:val="20"/>
                <w:szCs w:val="20"/>
              </w:rPr>
              <w:t xml:space="preserve">to ensure ongoing supervision and management of </w:t>
            </w:r>
            <w:r w:rsidR="00FC731D">
              <w:rPr>
                <w:rFonts w:ascii="Arial" w:eastAsia="Calibri" w:hAnsi="Arial" w:cs="Arial"/>
                <w:sz w:val="20"/>
                <w:szCs w:val="20"/>
              </w:rPr>
              <w:t xml:space="preserve">all </w:t>
            </w:r>
            <w:r w:rsidRPr="00124A8D">
              <w:rPr>
                <w:rFonts w:ascii="Arial" w:eastAsia="Calibri" w:hAnsi="Arial" w:cs="Arial"/>
                <w:sz w:val="20"/>
                <w:szCs w:val="20"/>
              </w:rPr>
              <w:t>staff is focused on child safety and wellbeing</w:t>
            </w:r>
            <w:r w:rsidR="003A6149">
              <w:rPr>
                <w:rFonts w:ascii="Arial" w:eastAsia="Calibri" w:hAnsi="Arial" w:cs="Arial"/>
                <w:sz w:val="20"/>
                <w:szCs w:val="20"/>
              </w:rPr>
              <w:t>.</w:t>
            </w:r>
          </w:p>
          <w:p w14:paraId="6E1117A4" w14:textId="61AF3064" w:rsidR="001301C1" w:rsidRDefault="00CF4864" w:rsidP="00EB23DE">
            <w:pPr>
              <w:numPr>
                <w:ilvl w:val="0"/>
                <w:numId w:val="7"/>
              </w:numPr>
              <w:spacing w:after="0"/>
              <w:ind w:left="373" w:hanging="240"/>
              <w:rPr>
                <w:rFonts w:ascii="Arial" w:eastAsia="Calibri" w:hAnsi="Arial" w:cs="Arial"/>
                <w:sz w:val="20"/>
                <w:szCs w:val="20"/>
              </w:rPr>
            </w:pPr>
            <w:r>
              <w:rPr>
                <w:rFonts w:ascii="Arial" w:eastAsia="Calibri" w:hAnsi="Arial" w:cs="Arial"/>
                <w:sz w:val="20"/>
                <w:szCs w:val="20"/>
              </w:rPr>
              <w:t>Child Safety is a standing agenda item at weekly staff meetings</w:t>
            </w:r>
            <w:r w:rsidR="003A6149">
              <w:rPr>
                <w:rFonts w:ascii="Arial" w:eastAsia="Calibri" w:hAnsi="Arial" w:cs="Arial"/>
                <w:sz w:val="20"/>
                <w:szCs w:val="20"/>
              </w:rPr>
              <w:t xml:space="preserve"> </w:t>
            </w:r>
          </w:p>
          <w:p w14:paraId="31E78E6C" w14:textId="0B86DE80" w:rsidR="00A16928" w:rsidRPr="00124A8D" w:rsidRDefault="003A6149" w:rsidP="00EB23DE">
            <w:pPr>
              <w:numPr>
                <w:ilvl w:val="0"/>
                <w:numId w:val="7"/>
              </w:numPr>
              <w:spacing w:after="0"/>
              <w:ind w:left="373" w:hanging="240"/>
              <w:rPr>
                <w:rFonts w:ascii="Arial" w:eastAsia="Calibri" w:hAnsi="Arial" w:cs="Arial"/>
                <w:sz w:val="20"/>
                <w:szCs w:val="20"/>
              </w:rPr>
            </w:pPr>
            <w:r>
              <w:rPr>
                <w:rFonts w:ascii="Arial" w:eastAsia="Calibri" w:hAnsi="Arial" w:cs="Arial"/>
                <w:sz w:val="20"/>
                <w:szCs w:val="20"/>
              </w:rPr>
              <w:t>This includes</w:t>
            </w:r>
            <w:r w:rsidR="00EB7B80" w:rsidRPr="00EB7B80">
              <w:rPr>
                <w:rFonts w:ascii="Arial" w:eastAsia="Calibri" w:hAnsi="Arial" w:cs="Arial"/>
                <w:sz w:val="20"/>
                <w:szCs w:val="20"/>
              </w:rPr>
              <w:t xml:space="preserve"> evaluating</w:t>
            </w:r>
            <w:r w:rsidR="00E11749">
              <w:rPr>
                <w:rFonts w:ascii="Arial" w:eastAsia="Calibri" w:hAnsi="Arial" w:cs="Arial"/>
                <w:sz w:val="20"/>
                <w:szCs w:val="20"/>
              </w:rPr>
              <w:t xml:space="preserve"> all</w:t>
            </w:r>
            <w:r w:rsidR="00EB7B80" w:rsidRPr="00EB7B80">
              <w:rPr>
                <w:rFonts w:ascii="Arial" w:eastAsia="Calibri" w:hAnsi="Arial" w:cs="Arial"/>
                <w:sz w:val="20"/>
                <w:szCs w:val="20"/>
              </w:rPr>
              <w:t xml:space="preserve"> staff for compliance with the </w:t>
            </w:r>
            <w:r w:rsidR="00BA06EF">
              <w:rPr>
                <w:rFonts w:ascii="Arial" w:eastAsia="Calibri" w:hAnsi="Arial" w:cs="Arial"/>
                <w:sz w:val="20"/>
                <w:szCs w:val="20"/>
              </w:rPr>
              <w:t>C</w:t>
            </w:r>
            <w:r w:rsidR="00EB7B80" w:rsidRPr="00EB7B80">
              <w:rPr>
                <w:rFonts w:ascii="Arial" w:eastAsia="Calibri" w:hAnsi="Arial" w:cs="Arial"/>
                <w:sz w:val="20"/>
                <w:szCs w:val="20"/>
              </w:rPr>
              <w:t xml:space="preserve">hild </w:t>
            </w:r>
            <w:r w:rsidR="00BA06EF">
              <w:rPr>
                <w:rFonts w:ascii="Arial" w:eastAsia="Calibri" w:hAnsi="Arial" w:cs="Arial"/>
                <w:sz w:val="20"/>
                <w:szCs w:val="20"/>
              </w:rPr>
              <w:t>S</w:t>
            </w:r>
            <w:r w:rsidR="00EB7B80" w:rsidRPr="00EB7B80">
              <w:rPr>
                <w:rFonts w:ascii="Arial" w:eastAsia="Calibri" w:hAnsi="Arial" w:cs="Arial"/>
                <w:sz w:val="20"/>
                <w:szCs w:val="20"/>
              </w:rPr>
              <w:t xml:space="preserve">afety </w:t>
            </w:r>
            <w:r w:rsidR="00BA06EF">
              <w:rPr>
                <w:rFonts w:ascii="Arial" w:eastAsia="Calibri" w:hAnsi="Arial" w:cs="Arial"/>
                <w:sz w:val="20"/>
                <w:szCs w:val="20"/>
              </w:rPr>
              <w:t>C</w:t>
            </w:r>
            <w:r w:rsidR="00EB7B80" w:rsidRPr="00EB7B80">
              <w:rPr>
                <w:rFonts w:ascii="Arial" w:eastAsia="Calibri" w:hAnsi="Arial" w:cs="Arial"/>
                <w:sz w:val="20"/>
                <w:szCs w:val="20"/>
              </w:rPr>
              <w:t xml:space="preserve">ode of </w:t>
            </w:r>
            <w:r w:rsidR="00BA06EF">
              <w:rPr>
                <w:rFonts w:ascii="Arial" w:eastAsia="Calibri" w:hAnsi="Arial" w:cs="Arial"/>
                <w:sz w:val="20"/>
                <w:szCs w:val="20"/>
              </w:rPr>
              <w:t>C</w:t>
            </w:r>
            <w:r w:rsidR="00EB7B80" w:rsidRPr="00EB7B80">
              <w:rPr>
                <w:rFonts w:ascii="Arial" w:eastAsia="Calibri" w:hAnsi="Arial" w:cs="Arial"/>
                <w:sz w:val="20"/>
                <w:szCs w:val="20"/>
              </w:rPr>
              <w:t xml:space="preserve">onduct </w:t>
            </w:r>
            <w:r w:rsidR="001301C1">
              <w:rPr>
                <w:rFonts w:ascii="Arial" w:eastAsia="Calibri" w:hAnsi="Arial" w:cs="Arial"/>
                <w:sz w:val="20"/>
                <w:szCs w:val="20"/>
              </w:rPr>
              <w:t>at</w:t>
            </w:r>
            <w:r w:rsidR="00EB7B80" w:rsidRPr="00EB7B80">
              <w:rPr>
                <w:rFonts w:ascii="Arial" w:eastAsia="Calibri" w:hAnsi="Arial" w:cs="Arial"/>
                <w:sz w:val="20"/>
                <w:szCs w:val="20"/>
              </w:rPr>
              <w:t xml:space="preserve"> performance appraisals, recording all complaints and concerns about staff</w:t>
            </w:r>
          </w:p>
          <w:p w14:paraId="1B4F9ABB"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All actions and strategies outlined in our Child Safety and Wellbeing Policy are implemented</w:t>
            </w:r>
          </w:p>
          <w:p w14:paraId="57166EE2" w14:textId="603DF697" w:rsidR="00A16928" w:rsidRPr="00180BDC" w:rsidRDefault="00A16928" w:rsidP="00FC2EC1">
            <w:pPr>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12A8C9AB" w14:textId="409B8048"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704D585F" w14:textId="77777777" w:rsidR="00A16928" w:rsidRPr="004D4FDE" w:rsidRDefault="00A16928" w:rsidP="00EB23DE">
            <w:pPr>
              <w:numPr>
                <w:ilvl w:val="0"/>
                <w:numId w:val="5"/>
              </w:numPr>
              <w:spacing w:after="0"/>
              <w:ind w:left="133" w:hanging="133"/>
              <w:rPr>
                <w:rFonts w:ascii="Arial" w:hAnsi="Arial" w:cs="Arial"/>
                <w:color w:val="1A1A1A"/>
                <w:spacing w:val="5"/>
                <w:sz w:val="20"/>
                <w:szCs w:val="20"/>
              </w:rPr>
            </w:pPr>
          </w:p>
        </w:tc>
        <w:tc>
          <w:tcPr>
            <w:tcW w:w="1276" w:type="dxa"/>
            <w:tcBorders>
              <w:top w:val="single" w:sz="4" w:space="0" w:color="auto"/>
              <w:bottom w:val="single" w:sz="4" w:space="0" w:color="auto"/>
            </w:tcBorders>
            <w:noWrap/>
            <w:tcMar>
              <w:right w:w="28" w:type="dxa"/>
            </w:tcMar>
          </w:tcPr>
          <w:p w14:paraId="624417A4" w14:textId="45EE88BF"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76FCAA4F"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04E597C9" w14:textId="1877259F" w:rsidR="00A16928" w:rsidRPr="00124A8D" w:rsidRDefault="00A16928"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 xml:space="preserve">Child Safe Standard 7 – </w:t>
            </w:r>
            <w:r>
              <w:rPr>
                <w:rFonts w:ascii="Arial" w:eastAsia="Times New Roman" w:hAnsi="Arial" w:cs="Arial"/>
                <w:b/>
                <w:bCs/>
                <w:color w:val="000000" w:themeColor="text1"/>
                <w:sz w:val="24"/>
                <w:szCs w:val="24"/>
                <w:lang w:eastAsia="en-AU"/>
              </w:rPr>
              <w:t>C</w:t>
            </w:r>
            <w:r w:rsidRPr="00124A8D">
              <w:rPr>
                <w:rFonts w:ascii="Arial" w:eastAsia="Times New Roman" w:hAnsi="Arial" w:cs="Arial"/>
                <w:b/>
                <w:bCs/>
                <w:color w:val="000000" w:themeColor="text1"/>
                <w:sz w:val="24"/>
                <w:szCs w:val="24"/>
                <w:lang w:eastAsia="en-AU"/>
              </w:rPr>
              <w:t>omplaints processes</w:t>
            </w:r>
            <w:r>
              <w:rPr>
                <w:rFonts w:ascii="Arial" w:eastAsia="Times New Roman" w:hAnsi="Arial" w:cs="Arial"/>
                <w:b/>
                <w:bCs/>
                <w:color w:val="000000" w:themeColor="text1"/>
                <w:sz w:val="24"/>
                <w:szCs w:val="24"/>
                <w:lang w:eastAsia="en-AU"/>
              </w:rPr>
              <w:t xml:space="preserve"> - </w:t>
            </w:r>
            <w:hyperlink r:id="rId21" w:anchor="actions-schools-must-take" w:history="1">
              <w:r w:rsidRPr="00124C82">
                <w:rPr>
                  <w:rStyle w:val="Hyperlink"/>
                  <w:rFonts w:ascii="Arial" w:eastAsia="Times New Roman" w:hAnsi="Arial" w:cs="Arial"/>
                  <w:b/>
                  <w:bCs/>
                  <w:sz w:val="24"/>
                  <w:lang w:eastAsia="en-AU"/>
                </w:rPr>
                <w:t>https://www.vic.gov.au/schools-complaints-process-guidance#actions-schools-must-take</w:t>
              </w:r>
            </w:hyperlink>
            <w:r>
              <w:rPr>
                <w:rFonts w:ascii="Arial" w:eastAsia="Times New Roman" w:hAnsi="Arial" w:cs="Arial"/>
                <w:b/>
                <w:bCs/>
                <w:color w:val="000000" w:themeColor="text1"/>
                <w:sz w:val="24"/>
                <w:szCs w:val="24"/>
                <w:lang w:eastAsia="en-AU"/>
              </w:rPr>
              <w:t xml:space="preserve"> </w:t>
            </w:r>
          </w:p>
        </w:tc>
      </w:tr>
      <w:tr w:rsidR="00A16928" w:rsidRPr="00124A8D" w14:paraId="67FC5BDC" w14:textId="77777777" w:rsidTr="00D566A1">
        <w:trPr>
          <w:trHeight w:val="70"/>
        </w:trPr>
        <w:tc>
          <w:tcPr>
            <w:tcW w:w="2406" w:type="dxa"/>
            <w:tcBorders>
              <w:top w:val="single" w:sz="4" w:space="0" w:color="auto"/>
              <w:bottom w:val="single" w:sz="4" w:space="0" w:color="auto"/>
            </w:tcBorders>
            <w:noWrap/>
            <w:tcMar>
              <w:right w:w="28" w:type="dxa"/>
            </w:tcMar>
          </w:tcPr>
          <w:p w14:paraId="561E884E" w14:textId="77777777" w:rsidR="00A16928" w:rsidRPr="00124A8D" w:rsidRDefault="00A16928" w:rsidP="00FC2EC1">
            <w:pPr>
              <w:spacing w:after="0"/>
              <w:rPr>
                <w:rFonts w:ascii="Arial" w:eastAsia="Calibri" w:hAnsi="Arial" w:cs="Arial"/>
                <w:color w:val="000000" w:themeColor="text1"/>
                <w:sz w:val="20"/>
                <w:szCs w:val="20"/>
              </w:rPr>
            </w:pPr>
            <w:r w:rsidRPr="00124A8D">
              <w:rPr>
                <w:rFonts w:ascii="Arial" w:eastAsia="Calibri" w:hAnsi="Arial" w:cs="Arial"/>
                <w:b/>
                <w:bCs/>
                <w:color w:val="000000" w:themeColor="text1"/>
                <w:sz w:val="20"/>
                <w:szCs w:val="20"/>
              </w:rPr>
              <w:lastRenderedPageBreak/>
              <w:t>Risk Title:</w:t>
            </w:r>
            <w:r w:rsidRPr="00124A8D">
              <w:rPr>
                <w:rFonts w:ascii="Arial" w:eastAsia="Calibri" w:hAnsi="Arial" w:cs="Arial"/>
                <w:color w:val="000000" w:themeColor="text1"/>
                <w:sz w:val="20"/>
                <w:szCs w:val="20"/>
              </w:rPr>
              <w:t xml:space="preserve"> Complaints processes</w:t>
            </w:r>
          </w:p>
          <w:p w14:paraId="6C5FF445" w14:textId="77777777" w:rsidR="00A16928" w:rsidRPr="00124A8D" w:rsidRDefault="00A16928" w:rsidP="00FC2EC1">
            <w:pPr>
              <w:spacing w:after="0"/>
              <w:rPr>
                <w:rFonts w:ascii="Arial" w:eastAsia="Times New Roman" w:hAnsi="Arial" w:cs="Arial"/>
                <w:color w:val="000000" w:themeColor="text1"/>
                <w:sz w:val="20"/>
                <w:szCs w:val="20"/>
                <w:lang w:eastAsia="en-AU"/>
              </w:rPr>
            </w:pPr>
          </w:p>
          <w:p w14:paraId="29BC27C1" w14:textId="70D2FD9B" w:rsidR="00A16928" w:rsidRPr="00726F5C" w:rsidRDefault="00A16928" w:rsidP="00FC2EC1">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to children's safety if processes for complaints and concerns: </w:t>
            </w:r>
          </w:p>
          <w:p w14:paraId="271A3289" w14:textId="2680A04A" w:rsidR="00A16928" w:rsidRPr="00726F5C" w:rsidRDefault="00A16928" w:rsidP="00FC2EC1">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 xml:space="preserve">- are not designed to be child focused and cannot be readily accessed, understood and used by children and the school </w:t>
            </w:r>
            <w:proofErr w:type="gramStart"/>
            <w:r w:rsidRPr="00726F5C">
              <w:rPr>
                <w:rFonts w:ascii="Arial" w:eastAsia="Calibri" w:hAnsi="Arial" w:cs="Arial"/>
                <w:color w:val="000000" w:themeColor="text1"/>
                <w:sz w:val="20"/>
                <w:szCs w:val="20"/>
              </w:rPr>
              <w:t>community;</w:t>
            </w:r>
            <w:proofErr w:type="gramEnd"/>
            <w:r w:rsidRPr="00726F5C">
              <w:rPr>
                <w:rFonts w:ascii="Arial" w:eastAsia="Calibri" w:hAnsi="Arial" w:cs="Arial"/>
                <w:color w:val="000000" w:themeColor="text1"/>
                <w:sz w:val="20"/>
                <w:szCs w:val="20"/>
              </w:rPr>
              <w:t xml:space="preserve"> </w:t>
            </w:r>
          </w:p>
          <w:p w14:paraId="29672CAB" w14:textId="6CC95FC1" w:rsidR="00A16928" w:rsidRDefault="00A16928" w:rsidP="00FC2EC1">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 do not provide clear guidance on responding to complaints and concerns, including reporting to relevant authorities.</w:t>
            </w:r>
          </w:p>
          <w:p w14:paraId="7B497F3F" w14:textId="77777777" w:rsidR="00A16928" w:rsidRPr="00124A8D" w:rsidRDefault="00A16928" w:rsidP="00FC2EC1">
            <w:pPr>
              <w:spacing w:after="0"/>
              <w:rPr>
                <w:rFonts w:ascii="Arial" w:eastAsia="Calibri" w:hAnsi="Arial" w:cs="Arial"/>
                <w:color w:val="000000" w:themeColor="text1"/>
                <w:sz w:val="20"/>
                <w:szCs w:val="20"/>
              </w:rPr>
            </w:pPr>
          </w:p>
          <w:p w14:paraId="2037B2F1" w14:textId="13D89182" w:rsidR="00A16928" w:rsidRPr="00124A8D" w:rsidRDefault="00A16928" w:rsidP="00FC2EC1">
            <w:pPr>
              <w:spacing w:after="0"/>
              <w:rPr>
                <w:rFonts w:ascii="Arial" w:eastAsia="Calibri" w:hAnsi="Arial" w:cs="Arial"/>
                <w:color w:val="000000" w:themeColor="text1"/>
                <w:sz w:val="20"/>
                <w:szCs w:val="20"/>
              </w:rPr>
            </w:pPr>
          </w:p>
          <w:p w14:paraId="655E6791" w14:textId="77777777" w:rsidR="00A16928" w:rsidRPr="00124A8D" w:rsidRDefault="00A16928"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5F5D828C" w14:textId="17628719" w:rsidR="00A16928" w:rsidRPr="00124A8D" w:rsidRDefault="00A16928" w:rsidP="00FC2EC1">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 Vulnerability</w:t>
            </w:r>
          </w:p>
        </w:tc>
        <w:tc>
          <w:tcPr>
            <w:tcW w:w="3260" w:type="dxa"/>
            <w:tcBorders>
              <w:top w:val="single" w:sz="4" w:space="0" w:color="auto"/>
              <w:bottom w:val="single" w:sz="4" w:space="0" w:color="auto"/>
            </w:tcBorders>
            <w:tcMar>
              <w:right w:w="28" w:type="dxa"/>
            </w:tcMar>
          </w:tcPr>
          <w:p w14:paraId="0AE63232" w14:textId="7E7E3822"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The complaints process is not publicly available</w:t>
            </w:r>
          </w:p>
          <w:p w14:paraId="2A59BE9E" w14:textId="665564BF" w:rsidR="00A16928"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Complaints processes are not written in simple plain English </w:t>
            </w:r>
          </w:p>
          <w:p w14:paraId="61FAA6D8" w14:textId="2EA05BFC" w:rsidR="00A16928" w:rsidRPr="00726F5C"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Students and parents may have insufficient English to understand our process</w:t>
            </w:r>
          </w:p>
          <w:p w14:paraId="2DB7810E" w14:textId="51D5AE85"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parents and carers do not trust the process, or find the complaints process culturally unsafe or incompatible with their culture or religious practices</w:t>
            </w:r>
          </w:p>
          <w:p w14:paraId="59D4C7A5" w14:textId="0770BF8B"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parents and carers do not feel supported to make complaints or raise concerns</w:t>
            </w:r>
          </w:p>
          <w:p w14:paraId="283BDB2D" w14:textId="2617238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Children’s input in decision making is not valued</w:t>
            </w:r>
          </w:p>
          <w:p w14:paraId="6ED43CC0" w14:textId="60BAAF7C"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parents and carers concerns/complaints are not taken seriously</w:t>
            </w:r>
          </w:p>
          <w:p w14:paraId="2774F302" w14:textId="1E8BBAC5"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Staff child safety responding and reporting obligations are not clearly described and communicated</w:t>
            </w:r>
          </w:p>
          <w:p w14:paraId="4704436F" w14:textId="77777777" w:rsidR="00A16928"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The school’s complaints process is not child</w:t>
            </w:r>
            <w:r w:rsidRPr="00726F5C">
              <w:rPr>
                <w:rFonts w:ascii="Arial" w:eastAsia="Calibri" w:hAnsi="Arial" w:cs="Arial"/>
                <w:sz w:val="20"/>
                <w:szCs w:val="20"/>
              </w:rPr>
              <w:noBreakHyphen/>
              <w:t>friendly or easy to follow</w:t>
            </w:r>
          </w:p>
          <w:p w14:paraId="1B5420F8" w14:textId="35112CAF" w:rsidR="00A16928" w:rsidRPr="00383597" w:rsidRDefault="00A16928"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3AECE904" w14:textId="52BC92E0"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 harm or abuse because complaints processes are not able to be used by children</w:t>
            </w:r>
          </w:p>
          <w:p w14:paraId="73E33FB2" w14:textId="7C30BC6C"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and their families do not report behaviours of concern, harm or abuse because the complaints process is inaccessible, culturally unsafe, incompatible or unable to be understood </w:t>
            </w:r>
          </w:p>
          <w:p w14:paraId="700F891F" w14:textId="4EE196D4"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do not feel safe to report behaviours of concern, harm or abuse</w:t>
            </w:r>
          </w:p>
          <w:p w14:paraId="2EEE6369" w14:textId="3CE58355"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additional harm because the actions in the complaints process are inappropriate or result in insufficient action being taken to protect children </w:t>
            </w:r>
          </w:p>
          <w:p w14:paraId="2ADE2316" w14:textId="3D3DBE88"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harm or abuse because safety policies and procedures are not effectively documented or are difficult to understand, resulting in staff (particularly new staff) being unaware of their child safety obligations, roles and responsibilities </w:t>
            </w:r>
          </w:p>
          <w:p w14:paraId="435C4B66" w14:textId="4BEC19C7" w:rsidR="00A16928" w:rsidRPr="00726F5C" w:rsidRDefault="00A16928" w:rsidP="00FC2EC1">
            <w:pPr>
              <w:spacing w:after="0"/>
              <w:rPr>
                <w:rFonts w:ascii="Arial" w:eastAsia="Calibri" w:hAnsi="Arial" w:cs="Arial"/>
                <w:sz w:val="20"/>
                <w:szCs w:val="20"/>
              </w:rPr>
            </w:pPr>
            <w:r w:rsidRPr="00726F5C">
              <w:rPr>
                <w:rFonts w:ascii="Arial" w:eastAsia="Calibri" w:hAnsi="Arial" w:cs="Arial"/>
                <w:sz w:val="20"/>
                <w:szCs w:val="20"/>
              </w:rPr>
              <w:t xml:space="preserve"> </w:t>
            </w:r>
          </w:p>
          <w:p w14:paraId="5CFC0868" w14:textId="1F9DCB59" w:rsidR="00A16928" w:rsidRPr="00726F5C" w:rsidRDefault="00A16928" w:rsidP="00EB23DE">
            <w:pPr>
              <w:pStyle w:val="ListParagraph"/>
              <w:numPr>
                <w:ilvl w:val="0"/>
                <w:numId w:val="8"/>
              </w:numPr>
              <w:spacing w:after="0"/>
              <w:ind w:left="109" w:hanging="142"/>
              <w:rPr>
                <w:rFonts w:ascii="Arial" w:eastAsia="Calibri" w:hAnsi="Arial" w:cs="Arial"/>
                <w:sz w:val="20"/>
                <w:szCs w:val="20"/>
              </w:rPr>
            </w:pPr>
            <w:r w:rsidRPr="00726F5C">
              <w:rPr>
                <w:rFonts w:ascii="Arial" w:eastAsia="Calibri" w:hAnsi="Arial" w:cs="Arial"/>
                <w:sz w:val="20"/>
                <w:szCs w:val="20"/>
              </w:rPr>
              <w:t>Children are exposed to an increased level of danger due to a person who uses violence in their household (family violence) being made aware of an incident, suspicion or disclosure of harm or abuse being communicated by the school without consideration of safety in the home environment</w:t>
            </w:r>
          </w:p>
        </w:tc>
        <w:tc>
          <w:tcPr>
            <w:tcW w:w="4961" w:type="dxa"/>
            <w:tcBorders>
              <w:top w:val="single" w:sz="4" w:space="0" w:color="auto"/>
              <w:bottom w:val="single" w:sz="4" w:space="0" w:color="auto"/>
            </w:tcBorders>
          </w:tcPr>
          <w:p w14:paraId="1DCDA47D" w14:textId="75E94EBD" w:rsidR="00A16928" w:rsidRPr="00124A8D"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A06AF3" w:rsidRPr="00A06AF3">
              <w:rPr>
                <w:rFonts w:ascii="Arial" w:eastAsia="Calibri" w:hAnsi="Arial" w:cs="Arial"/>
                <w:sz w:val="20"/>
                <w:szCs w:val="20"/>
              </w:rPr>
              <w:t>MILC Student Complaints Policy</w:t>
            </w:r>
            <w:r w:rsidR="00A06AF3" w:rsidRPr="00A06AF3">
              <w:rPr>
                <w:rFonts w:ascii="Arial" w:eastAsia="Calibri" w:hAnsi="Arial" w:cs="Arial"/>
                <w:sz w:val="20"/>
                <w:szCs w:val="20"/>
              </w:rPr>
              <w:t xml:space="preserve"> </w:t>
            </w:r>
            <w:r w:rsidRPr="00124A8D">
              <w:rPr>
                <w:rFonts w:ascii="Arial" w:eastAsia="Calibri" w:hAnsi="Arial" w:cs="Arial"/>
                <w:sz w:val="20"/>
                <w:szCs w:val="20"/>
              </w:rPr>
              <w:t xml:space="preserve">outlines the controls in place to ensure students are provided with accessible, culturally safe and easily understood information on raising a complaint or concern </w:t>
            </w:r>
          </w:p>
          <w:p w14:paraId="22BAAB24" w14:textId="71CDFAFC" w:rsidR="00A16928" w:rsidRPr="00726F5C"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55498F" w:rsidRPr="0055498F">
              <w:rPr>
                <w:rFonts w:ascii="Arial" w:eastAsia="Calibri" w:hAnsi="Arial" w:cs="Arial"/>
                <w:sz w:val="20"/>
                <w:szCs w:val="20"/>
              </w:rPr>
              <w:t>MILC Student Complaints Policy</w:t>
            </w:r>
            <w:r w:rsidR="0055498F" w:rsidRPr="0055498F">
              <w:rPr>
                <w:rFonts w:ascii="Arial" w:eastAsia="Calibri" w:hAnsi="Arial" w:cs="Arial"/>
                <w:sz w:val="20"/>
                <w:szCs w:val="20"/>
              </w:rPr>
              <w:t xml:space="preserve"> </w:t>
            </w:r>
            <w:r w:rsidRPr="00124A8D">
              <w:rPr>
                <w:rFonts w:ascii="Arial" w:eastAsia="Calibri" w:hAnsi="Arial" w:cs="Arial"/>
                <w:sz w:val="20"/>
                <w:szCs w:val="20"/>
              </w:rPr>
              <w:t xml:space="preserve">and outlines the procedures </w:t>
            </w:r>
            <w:r w:rsidRPr="00726F5C">
              <w:rPr>
                <w:rFonts w:ascii="Arial" w:eastAsia="Calibri" w:hAnsi="Arial" w:cs="Arial"/>
                <w:sz w:val="20"/>
                <w:szCs w:val="20"/>
              </w:rPr>
              <w:t xml:space="preserve">for responding to complaints or concerns relating to harm or abuse </w:t>
            </w:r>
          </w:p>
          <w:p w14:paraId="7CC8AE01" w14:textId="062288DE"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The </w:t>
            </w:r>
            <w:r w:rsidR="0055498F" w:rsidRPr="0055498F">
              <w:rPr>
                <w:rFonts w:ascii="Arial" w:eastAsia="Calibri" w:hAnsi="Arial" w:cs="Arial"/>
                <w:sz w:val="20"/>
                <w:szCs w:val="20"/>
              </w:rPr>
              <w:t>MILC Student Complaints Policy</w:t>
            </w:r>
            <w:r w:rsidR="0055498F" w:rsidRPr="0055498F">
              <w:rPr>
                <w:rFonts w:ascii="Arial" w:eastAsia="Calibri" w:hAnsi="Arial" w:cs="Arial"/>
                <w:sz w:val="20"/>
                <w:szCs w:val="20"/>
              </w:rPr>
              <w:t xml:space="preserve"> </w:t>
            </w:r>
            <w:r w:rsidRPr="00726F5C">
              <w:rPr>
                <w:rFonts w:ascii="Arial" w:eastAsia="Calibri" w:hAnsi="Arial" w:cs="Arial"/>
                <w:sz w:val="20"/>
                <w:szCs w:val="20"/>
              </w:rPr>
              <w:t>are publicly available on the school website</w:t>
            </w:r>
          </w:p>
          <w:p w14:paraId="5A7EAA78" w14:textId="73AA6BFF"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The Complaints are implemented by all relevant staff</w:t>
            </w:r>
          </w:p>
          <w:p w14:paraId="48B46363" w14:textId="1E92C82E"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Our Child Safety and Wellbeing Policy sets out all recordkeeping, privacy and information sharing obligations that must be met when responding to complaints and concerns.</w:t>
            </w:r>
          </w:p>
          <w:p w14:paraId="71C46B99" w14:textId="4D4AE337" w:rsidR="00A16928" w:rsidRPr="00124A8D"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All complaints and concerns are managed in accordance with employment law obligations </w:t>
            </w:r>
          </w:p>
          <w:p w14:paraId="558AFBB9" w14:textId="77777777" w:rsidR="00A16928"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We have </w:t>
            </w:r>
            <w:proofErr w:type="gramStart"/>
            <w:r>
              <w:rPr>
                <w:rFonts w:ascii="Arial" w:eastAsia="Calibri" w:hAnsi="Arial" w:cs="Arial"/>
                <w:sz w:val="20"/>
                <w:szCs w:val="20"/>
              </w:rPr>
              <w:t>a number of</w:t>
            </w:r>
            <w:proofErr w:type="gramEnd"/>
            <w:r>
              <w:rPr>
                <w:rFonts w:ascii="Arial" w:eastAsia="Calibri" w:hAnsi="Arial" w:cs="Arial"/>
                <w:sz w:val="20"/>
                <w:szCs w:val="20"/>
              </w:rPr>
              <w:t xml:space="preserve"> multilingual staff to whom parents can refer questions or concerns</w:t>
            </w:r>
          </w:p>
          <w:p w14:paraId="35D357D9" w14:textId="13B17170" w:rsidR="00A16928" w:rsidRPr="00124A8D" w:rsidRDefault="00A16928" w:rsidP="00FC2EC1">
            <w:pPr>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07DDF388" w14:textId="54847E04"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3537A5E3" w14:textId="626DD40C" w:rsidR="00A16928" w:rsidRPr="00124A8D" w:rsidRDefault="00A16928" w:rsidP="00FC2EC1">
            <w:pPr>
              <w:spacing w:after="0"/>
              <w:ind w:left="133"/>
              <w:rPr>
                <w:rFonts w:ascii="Arial" w:eastAsia="Times New Roman" w:hAnsi="Arial" w:cs="Arial"/>
                <w:color w:val="000000"/>
                <w:sz w:val="20"/>
                <w:szCs w:val="20"/>
                <w:lang w:eastAsia="en-AU"/>
              </w:rPr>
            </w:pPr>
          </w:p>
        </w:tc>
        <w:tc>
          <w:tcPr>
            <w:tcW w:w="1276" w:type="dxa"/>
            <w:tcBorders>
              <w:top w:val="single" w:sz="4" w:space="0" w:color="auto"/>
              <w:bottom w:val="single" w:sz="4" w:space="0" w:color="auto"/>
            </w:tcBorders>
            <w:noWrap/>
            <w:tcMar>
              <w:right w:w="28" w:type="dxa"/>
            </w:tcMar>
          </w:tcPr>
          <w:p w14:paraId="32E3CB55" w14:textId="6B00EA24"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25129D61"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575CFAE9" w14:textId="0D3C052F" w:rsidR="00A16928" w:rsidRPr="00124A8D" w:rsidRDefault="00A16928"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8 – Child safety knowledge, skills and awareness</w:t>
            </w:r>
            <w:r w:rsidR="00B21952">
              <w:rPr>
                <w:rFonts w:ascii="Arial" w:eastAsia="Times New Roman" w:hAnsi="Arial" w:cs="Arial"/>
                <w:b/>
                <w:bCs/>
                <w:color w:val="000000" w:themeColor="text1"/>
                <w:sz w:val="24"/>
                <w:szCs w:val="24"/>
                <w:lang w:eastAsia="en-AU"/>
              </w:rPr>
              <w:t xml:space="preserve"> </w:t>
            </w:r>
            <w:hyperlink r:id="rId22" w:history="1">
              <w:r w:rsidR="00B21952" w:rsidRPr="00124C82">
                <w:rPr>
                  <w:rStyle w:val="Hyperlink"/>
                  <w:rFonts w:ascii="Arial" w:eastAsia="Times New Roman" w:hAnsi="Arial" w:cs="Arial"/>
                  <w:b/>
                  <w:bCs/>
                  <w:sz w:val="24"/>
                  <w:lang w:eastAsia="en-AU"/>
                </w:rPr>
                <w:t>https://ccyp.vic.gov.au/child-safe-standards/the-11-child-safe-standards/standard-8/</w:t>
              </w:r>
            </w:hyperlink>
            <w:r w:rsidR="00B21952">
              <w:rPr>
                <w:rFonts w:ascii="Arial" w:eastAsia="Times New Roman" w:hAnsi="Arial" w:cs="Arial"/>
                <w:b/>
                <w:bCs/>
                <w:color w:val="000000" w:themeColor="text1"/>
                <w:sz w:val="24"/>
                <w:szCs w:val="24"/>
                <w:lang w:eastAsia="en-AU"/>
              </w:rPr>
              <w:t xml:space="preserve"> </w:t>
            </w:r>
          </w:p>
        </w:tc>
      </w:tr>
      <w:tr w:rsidR="00A16928" w:rsidRPr="00124A8D" w14:paraId="2A762F84" w14:textId="77777777" w:rsidTr="00D566A1">
        <w:trPr>
          <w:trHeight w:val="250"/>
        </w:trPr>
        <w:tc>
          <w:tcPr>
            <w:tcW w:w="2406" w:type="dxa"/>
            <w:tcBorders>
              <w:top w:val="single" w:sz="4" w:space="0" w:color="auto"/>
              <w:bottom w:val="single" w:sz="4" w:space="0" w:color="auto"/>
            </w:tcBorders>
            <w:noWrap/>
            <w:tcMar>
              <w:right w:w="28" w:type="dxa"/>
            </w:tcMar>
          </w:tcPr>
          <w:p w14:paraId="562C58D2" w14:textId="77777777" w:rsidR="00A16928" w:rsidRPr="00124A8D" w:rsidRDefault="00A16928" w:rsidP="00FC2EC1">
            <w:pPr>
              <w:spacing w:after="0"/>
              <w:rPr>
                <w:rFonts w:ascii="Arial" w:eastAsia="Calibri" w:hAnsi="Arial" w:cs="Arial"/>
                <w:color w:val="000000" w:themeColor="text1"/>
                <w:sz w:val="20"/>
                <w:szCs w:val="20"/>
              </w:rPr>
            </w:pPr>
            <w:r w:rsidRPr="00124A8D">
              <w:rPr>
                <w:rFonts w:ascii="Arial" w:eastAsia="Calibri" w:hAnsi="Arial" w:cs="Arial"/>
                <w:b/>
                <w:bCs/>
                <w:color w:val="000000" w:themeColor="text1"/>
                <w:sz w:val="20"/>
                <w:szCs w:val="20"/>
              </w:rPr>
              <w:t>Risk Title:</w:t>
            </w:r>
            <w:r w:rsidRPr="00124A8D">
              <w:rPr>
                <w:rFonts w:ascii="Arial" w:eastAsia="Calibri" w:hAnsi="Arial" w:cs="Arial"/>
                <w:color w:val="000000" w:themeColor="text1"/>
                <w:sz w:val="20"/>
                <w:szCs w:val="20"/>
              </w:rPr>
              <w:t xml:space="preserve"> Knowledge, skills and awareness</w:t>
            </w:r>
          </w:p>
          <w:p w14:paraId="7E584E2C" w14:textId="77777777" w:rsidR="00A16928" w:rsidRPr="00124A8D" w:rsidRDefault="00A16928" w:rsidP="00FC2EC1">
            <w:pPr>
              <w:spacing w:after="0"/>
              <w:rPr>
                <w:rFonts w:ascii="Arial" w:eastAsia="Times New Roman" w:hAnsi="Arial" w:cs="Arial"/>
                <w:color w:val="000000" w:themeColor="text1"/>
                <w:sz w:val="20"/>
                <w:szCs w:val="20"/>
                <w:lang w:eastAsia="en-AU"/>
              </w:rPr>
            </w:pPr>
          </w:p>
          <w:p w14:paraId="099B57F5" w14:textId="5DB84E12" w:rsidR="00A16928" w:rsidRPr="00124A8D" w:rsidRDefault="00A16928" w:rsidP="00FC2EC1">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to children's safety if staff are not equipped with the knowledge, skills and awareness to keep children and students</w:t>
            </w:r>
            <w:r w:rsidRPr="00124A8D">
              <w:rPr>
                <w:rFonts w:ascii="Arial" w:eastAsia="Calibri" w:hAnsi="Arial" w:cs="Arial"/>
                <w:color w:val="000000" w:themeColor="text1"/>
                <w:sz w:val="20"/>
                <w:szCs w:val="20"/>
              </w:rPr>
              <w:t xml:space="preserve"> safe through ongoing education and training</w:t>
            </w:r>
          </w:p>
          <w:p w14:paraId="072D839E" w14:textId="77777777" w:rsidR="00A16928" w:rsidRPr="00124A8D" w:rsidRDefault="00A16928" w:rsidP="00FC2EC1">
            <w:pPr>
              <w:spacing w:after="0"/>
              <w:rPr>
                <w:rFonts w:ascii="Arial" w:eastAsia="Calibri" w:hAnsi="Arial" w:cs="Arial"/>
                <w:color w:val="000000" w:themeColor="text1"/>
                <w:sz w:val="20"/>
                <w:szCs w:val="20"/>
              </w:rPr>
            </w:pPr>
          </w:p>
          <w:p w14:paraId="622697F0" w14:textId="77777777" w:rsidR="00A16928" w:rsidRPr="00124A8D" w:rsidRDefault="00A16928"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776B158C" w14:textId="7D9FCA98" w:rsidR="00A16928" w:rsidRPr="00124A8D" w:rsidRDefault="00A16928" w:rsidP="00FC2EC1">
            <w:pPr>
              <w:spacing w:after="0"/>
              <w:rPr>
                <w:rFonts w:ascii="Arial" w:eastAsia="Calibri" w:hAnsi="Arial" w:cs="Arial"/>
                <w:color w:val="000000" w:themeColor="text1"/>
                <w:sz w:val="20"/>
                <w:szCs w:val="20"/>
              </w:rPr>
            </w:pPr>
            <w:r w:rsidRPr="00124A8D">
              <w:rPr>
                <w:rFonts w:ascii="Arial" w:eastAsia="Times New Roman" w:hAnsi="Arial" w:cs="Arial"/>
                <w:color w:val="000000" w:themeColor="text1"/>
                <w:sz w:val="20"/>
                <w:szCs w:val="20"/>
                <w:lang w:eastAsia="en-AU"/>
              </w:rPr>
              <w:t>Organisational</w:t>
            </w:r>
          </w:p>
          <w:p w14:paraId="1EC988B8" w14:textId="21B99613" w:rsidR="00A16928" w:rsidRPr="00124A8D" w:rsidRDefault="00A16928" w:rsidP="00FC2EC1">
            <w:pPr>
              <w:spacing w:after="0"/>
              <w:rPr>
                <w:rFonts w:ascii="Arial" w:eastAsia="Times New Roman" w:hAnsi="Arial" w:cs="Arial"/>
                <w:color w:val="000000"/>
                <w:sz w:val="20"/>
                <w:szCs w:val="20"/>
                <w:lang w:eastAsia="en-AU"/>
              </w:rPr>
            </w:pPr>
          </w:p>
        </w:tc>
        <w:tc>
          <w:tcPr>
            <w:tcW w:w="3260" w:type="dxa"/>
            <w:tcBorders>
              <w:top w:val="single" w:sz="4" w:space="0" w:color="auto"/>
              <w:bottom w:val="single" w:sz="4" w:space="0" w:color="auto"/>
            </w:tcBorders>
            <w:tcMar>
              <w:right w:w="28" w:type="dxa"/>
            </w:tcMar>
          </w:tcPr>
          <w:p w14:paraId="56BE7E26" w14:textId="589B5A68"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and wellbeing training not provided to staff and school council annually </w:t>
            </w:r>
          </w:p>
          <w:p w14:paraId="60BF7197" w14:textId="5AE83866"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Child safety and wellbeing training is not refreshed or updated where policy, practice or law has changed</w:t>
            </w:r>
          </w:p>
          <w:p w14:paraId="2B758B5E" w14:textId="59DCBEFA" w:rsidR="00A16928" w:rsidRPr="00124A8D"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Staff</w:t>
            </w:r>
            <w:r w:rsidRPr="00124A8D">
              <w:rPr>
                <w:rFonts w:ascii="Arial" w:eastAsia="Calibri" w:hAnsi="Arial" w:cs="Arial"/>
                <w:sz w:val="20"/>
                <w:szCs w:val="20"/>
              </w:rPr>
              <w:t xml:space="preserve"> are not required to undertake child safety training that is appropriate to the nature of their role</w:t>
            </w:r>
          </w:p>
          <w:p w14:paraId="0D92C647"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Training does not cover all necessary topics</w:t>
            </w:r>
          </w:p>
          <w:p w14:paraId="771EC69E"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Training is poorly facilitated</w:t>
            </w:r>
          </w:p>
          <w:p w14:paraId="28E9EE1A" w14:textId="6345D157" w:rsidR="00A16928" w:rsidRPr="00124A8D" w:rsidRDefault="00A16928" w:rsidP="00FC2EC1">
            <w:pPr>
              <w:spacing w:after="0"/>
              <w:rPr>
                <w:rFonts w:ascii="Arial" w:eastAsia="Calibri" w:hAnsi="Arial" w:cs="Arial"/>
                <w:sz w:val="20"/>
                <w:szCs w:val="20"/>
              </w:rPr>
            </w:pPr>
          </w:p>
        </w:tc>
        <w:tc>
          <w:tcPr>
            <w:tcW w:w="4252" w:type="dxa"/>
            <w:tcBorders>
              <w:top w:val="single" w:sz="4" w:space="0" w:color="auto"/>
              <w:bottom w:val="single" w:sz="4" w:space="0" w:color="auto"/>
            </w:tcBorders>
          </w:tcPr>
          <w:p w14:paraId="1F3B918A" w14:textId="4A867C78"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 harm or abuse due to staff being inadequately equipped with the knowledge and skills to prevent harm or abuse or identify and respond to instances of harm or abuse if they occur</w:t>
            </w:r>
          </w:p>
          <w:p w14:paraId="47F3E689" w14:textId="0AAF7C7A"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harm because staff do not know how to identify child safety risks including inappropriate behaviour and signs of harm </w:t>
            </w:r>
          </w:p>
          <w:p w14:paraId="54329320" w14:textId="5B2ABEFF"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 harm because the</w:t>
            </w:r>
          </w:p>
          <w:p w14:paraId="161F783B" w14:textId="4A37A9D7" w:rsidR="00A16928" w:rsidRPr="00726F5C" w:rsidRDefault="00A16928" w:rsidP="00FC2EC1">
            <w:pPr>
              <w:spacing w:after="0"/>
              <w:ind w:left="133"/>
              <w:rPr>
                <w:rFonts w:ascii="Arial" w:eastAsia="Calibri" w:hAnsi="Arial" w:cs="Arial"/>
                <w:sz w:val="20"/>
                <w:szCs w:val="20"/>
              </w:rPr>
            </w:pPr>
            <w:r w:rsidRPr="00726F5C">
              <w:rPr>
                <w:rFonts w:ascii="Arial" w:eastAsia="Calibri" w:hAnsi="Arial" w:cs="Arial"/>
                <w:sz w:val="20"/>
                <w:szCs w:val="20"/>
              </w:rPr>
              <w:t xml:space="preserve">school’s child safety and wellbeing policies and practices are poorly understood by staff </w:t>
            </w:r>
          </w:p>
          <w:p w14:paraId="44A6B9BE" w14:textId="52116E43"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exposed to continued harm due to lack of staff knowledge, skills and awareness to stop harm or abuse from occurring</w:t>
            </w:r>
          </w:p>
          <w:p w14:paraId="6476489E" w14:textId="77777777" w:rsidR="00A16928" w:rsidRPr="00726F5C" w:rsidRDefault="00A16928" w:rsidP="00FC2EC1">
            <w:pPr>
              <w:spacing w:after="0"/>
              <w:rPr>
                <w:rFonts w:ascii="Arial" w:eastAsia="Calibri" w:hAnsi="Arial" w:cs="Arial"/>
                <w:sz w:val="20"/>
                <w:szCs w:val="20"/>
              </w:rPr>
            </w:pPr>
          </w:p>
          <w:p w14:paraId="2461D56A" w14:textId="16A07235" w:rsidR="00A16928" w:rsidRPr="00726F5C" w:rsidRDefault="00A16928" w:rsidP="00FC2EC1">
            <w:pPr>
              <w:spacing w:after="0"/>
              <w:ind w:left="133"/>
              <w:rPr>
                <w:rFonts w:ascii="Arial" w:eastAsia="Calibri" w:hAnsi="Arial" w:cs="Arial"/>
                <w:sz w:val="20"/>
                <w:szCs w:val="20"/>
              </w:rPr>
            </w:pPr>
          </w:p>
        </w:tc>
        <w:tc>
          <w:tcPr>
            <w:tcW w:w="4961" w:type="dxa"/>
            <w:tcBorders>
              <w:top w:val="single" w:sz="4" w:space="0" w:color="auto"/>
              <w:bottom w:val="single" w:sz="4" w:space="0" w:color="auto"/>
            </w:tcBorders>
          </w:tcPr>
          <w:p w14:paraId="0C21DACF" w14:textId="6E5DEB90"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Child Safety and Wellbeing Policy outlines the controls in place to ensure school </w:t>
            </w:r>
            <w:r>
              <w:rPr>
                <w:rFonts w:ascii="Arial" w:eastAsia="Calibri" w:hAnsi="Arial" w:cs="Arial"/>
                <w:sz w:val="20"/>
                <w:szCs w:val="20"/>
              </w:rPr>
              <w:t>leadership</w:t>
            </w:r>
            <w:r w:rsidRPr="00124A8D">
              <w:rPr>
                <w:rFonts w:ascii="Arial" w:eastAsia="Calibri" w:hAnsi="Arial" w:cs="Arial"/>
                <w:sz w:val="20"/>
                <w:szCs w:val="20"/>
              </w:rPr>
              <w:t xml:space="preserve"> and school staff receive appropriate annual guidance and training on child safety and is implemented</w:t>
            </w:r>
          </w:p>
          <w:p w14:paraId="49B66C84" w14:textId="7CAB7D42" w:rsidR="00A16928" w:rsidRPr="00D12BED" w:rsidRDefault="00A16928" w:rsidP="00FC2EC1">
            <w:pPr>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766DD865" w14:textId="44C2AD7E"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5C7DC848" w14:textId="133761B4" w:rsidR="00A16928" w:rsidRPr="00124A8D" w:rsidRDefault="00A16928" w:rsidP="00FC2EC1">
            <w:pPr>
              <w:spacing w:after="0"/>
              <w:ind w:left="133"/>
              <w:rPr>
                <w:rFonts w:ascii="Arial" w:eastAsia="Times New Roman" w:hAnsi="Arial" w:cs="Arial"/>
                <w:color w:val="000000"/>
                <w:sz w:val="20"/>
                <w:szCs w:val="20"/>
                <w:lang w:eastAsia="en-AU"/>
              </w:rPr>
            </w:pPr>
          </w:p>
        </w:tc>
        <w:tc>
          <w:tcPr>
            <w:tcW w:w="1276" w:type="dxa"/>
            <w:tcBorders>
              <w:top w:val="single" w:sz="4" w:space="0" w:color="auto"/>
              <w:bottom w:val="single" w:sz="4" w:space="0" w:color="auto"/>
            </w:tcBorders>
            <w:noWrap/>
            <w:tcMar>
              <w:right w:w="28" w:type="dxa"/>
            </w:tcMar>
          </w:tcPr>
          <w:p w14:paraId="607959C8" w14:textId="1D23505B"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71F194E3"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130996F9" w14:textId="225B9694" w:rsidR="00A16928" w:rsidRPr="00726F5C" w:rsidRDefault="00A16928" w:rsidP="00FC2EC1">
            <w:pPr>
              <w:keepNext/>
              <w:spacing w:before="60" w:after="60"/>
              <w:rPr>
                <w:rFonts w:ascii="Arial" w:eastAsia="Times New Roman" w:hAnsi="Arial" w:cs="Arial"/>
                <w:b/>
                <w:bCs/>
                <w:color w:val="000000" w:themeColor="text1"/>
                <w:sz w:val="24"/>
                <w:szCs w:val="24"/>
                <w:lang w:eastAsia="en-AU"/>
              </w:rPr>
            </w:pPr>
            <w:r w:rsidRPr="00726F5C">
              <w:rPr>
                <w:rFonts w:ascii="Arial" w:eastAsia="Times New Roman" w:hAnsi="Arial" w:cs="Arial"/>
                <w:b/>
                <w:bCs/>
                <w:color w:val="000000" w:themeColor="text1"/>
                <w:sz w:val="24"/>
                <w:szCs w:val="24"/>
                <w:lang w:eastAsia="en-AU"/>
              </w:rPr>
              <w:t>Child Safe Standard 9 – Physical and online environments</w:t>
            </w:r>
            <w:r>
              <w:rPr>
                <w:rFonts w:ascii="Arial" w:eastAsia="Times New Roman" w:hAnsi="Arial" w:cs="Arial"/>
                <w:b/>
                <w:bCs/>
                <w:color w:val="000000" w:themeColor="text1"/>
                <w:sz w:val="24"/>
                <w:szCs w:val="24"/>
                <w:lang w:eastAsia="en-AU"/>
              </w:rPr>
              <w:t xml:space="preserve"> - </w:t>
            </w:r>
            <w:hyperlink r:id="rId23" w:history="1">
              <w:r w:rsidRPr="00C76021">
                <w:rPr>
                  <w:rStyle w:val="Hyperlink"/>
                  <w:rFonts w:ascii="Arial" w:eastAsia="Calibri" w:hAnsi="Arial" w:cs="Arial"/>
                  <w:sz w:val="20"/>
                  <w:szCs w:val="20"/>
                </w:rPr>
                <w:t>PROTECT Child Safe Standard 9</w:t>
              </w:r>
            </w:hyperlink>
            <w:r>
              <w:rPr>
                <w:rStyle w:val="Hyperlink"/>
                <w:rFonts w:ascii="Arial" w:eastAsia="Calibri" w:hAnsi="Arial" w:cs="Arial"/>
                <w:sz w:val="20"/>
                <w:szCs w:val="20"/>
              </w:rPr>
              <w:t xml:space="preserve"> </w:t>
            </w:r>
          </w:p>
        </w:tc>
      </w:tr>
      <w:tr w:rsidR="00A16928" w:rsidRPr="00124A8D" w14:paraId="3CDF7052" w14:textId="77777777" w:rsidTr="00D566A1">
        <w:trPr>
          <w:trHeight w:val="60"/>
        </w:trPr>
        <w:tc>
          <w:tcPr>
            <w:tcW w:w="2406" w:type="dxa"/>
            <w:tcBorders>
              <w:top w:val="single" w:sz="4" w:space="0" w:color="auto"/>
              <w:bottom w:val="single" w:sz="4" w:space="0" w:color="auto"/>
            </w:tcBorders>
            <w:noWrap/>
            <w:tcMar>
              <w:right w:w="28" w:type="dxa"/>
            </w:tcMar>
          </w:tcPr>
          <w:p w14:paraId="5BE9BEC6" w14:textId="77777777" w:rsidR="00A16928" w:rsidRPr="00124A8D" w:rsidRDefault="00A16928" w:rsidP="00FC2EC1">
            <w:pPr>
              <w:spacing w:after="0"/>
              <w:rPr>
                <w:rFonts w:ascii="Arial" w:eastAsia="Times New Roman" w:hAnsi="Arial" w:cs="Arial"/>
                <w:color w:val="000000"/>
                <w:sz w:val="20"/>
                <w:szCs w:val="20"/>
                <w:lang w:eastAsia="en-AU"/>
              </w:rPr>
            </w:pPr>
            <w:r w:rsidRPr="00124A8D">
              <w:rPr>
                <w:rFonts w:ascii="Arial" w:eastAsia="Times New Roman" w:hAnsi="Arial" w:cs="Arial"/>
                <w:b/>
                <w:bCs/>
                <w:color w:val="000000"/>
                <w:sz w:val="20"/>
                <w:szCs w:val="20"/>
                <w:lang w:eastAsia="en-AU"/>
              </w:rPr>
              <w:t>Risk Title</w:t>
            </w:r>
            <w:r w:rsidRPr="00124A8D">
              <w:rPr>
                <w:rFonts w:ascii="Arial" w:eastAsia="Times New Roman" w:hAnsi="Arial" w:cs="Arial"/>
                <w:color w:val="000000"/>
                <w:sz w:val="20"/>
                <w:szCs w:val="20"/>
                <w:lang w:eastAsia="en-AU"/>
              </w:rPr>
              <w:t xml:space="preserve">: School physical environment </w:t>
            </w:r>
          </w:p>
          <w:p w14:paraId="3148AAF1" w14:textId="77777777" w:rsidR="00A16928" w:rsidRPr="00124A8D" w:rsidRDefault="00A16928" w:rsidP="00FC2EC1">
            <w:pPr>
              <w:spacing w:after="0"/>
              <w:rPr>
                <w:rFonts w:ascii="Arial" w:eastAsia="Times New Roman" w:hAnsi="Arial" w:cs="Arial"/>
                <w:color w:val="000000"/>
                <w:sz w:val="20"/>
                <w:szCs w:val="20"/>
                <w:lang w:eastAsia="en-AU"/>
              </w:rPr>
            </w:pPr>
          </w:p>
          <w:p w14:paraId="03487811" w14:textId="37869E4C" w:rsidR="00A16928" w:rsidRPr="00726F5C" w:rsidRDefault="00A16928" w:rsidP="00FC2EC1">
            <w:pPr>
              <w:spacing w:after="0"/>
              <w:rPr>
                <w:rFonts w:ascii="Arial" w:eastAsia="Times New Roman" w:hAnsi="Arial" w:cs="Arial"/>
                <w:color w:val="000000"/>
                <w:sz w:val="20"/>
                <w:szCs w:val="20"/>
                <w:lang w:eastAsia="en-AU"/>
              </w:rPr>
            </w:pPr>
            <w:r w:rsidRPr="00124A8D">
              <w:rPr>
                <w:rFonts w:ascii="Arial" w:eastAsia="Times New Roman" w:hAnsi="Arial" w:cs="Arial"/>
                <w:b/>
                <w:bCs/>
                <w:color w:val="000000"/>
                <w:sz w:val="20"/>
                <w:szCs w:val="20"/>
                <w:lang w:eastAsia="en-AU"/>
              </w:rPr>
              <w:t>Description</w:t>
            </w:r>
            <w:r w:rsidRPr="00124A8D">
              <w:rPr>
                <w:rFonts w:ascii="Arial" w:eastAsia="Times New Roman" w:hAnsi="Arial" w:cs="Arial"/>
                <w:color w:val="000000"/>
                <w:sz w:val="20"/>
                <w:szCs w:val="20"/>
                <w:lang w:eastAsia="en-AU"/>
              </w:rPr>
              <w:t xml:space="preserve">: There is a risk </w:t>
            </w:r>
            <w:r w:rsidRPr="00726F5C">
              <w:rPr>
                <w:rFonts w:ascii="Arial" w:eastAsia="Times New Roman" w:hAnsi="Arial" w:cs="Arial"/>
                <w:color w:val="000000"/>
                <w:sz w:val="20"/>
                <w:szCs w:val="20"/>
                <w:lang w:eastAsia="en-AU"/>
              </w:rPr>
              <w:t xml:space="preserve">to children's safety if </w:t>
            </w:r>
            <w:r w:rsidRPr="00726F5C">
              <w:rPr>
                <w:rFonts w:ascii="Arial" w:eastAsia="Times New Roman" w:hAnsi="Arial" w:cs="Arial"/>
                <w:color w:val="000000"/>
                <w:sz w:val="20"/>
                <w:szCs w:val="20"/>
                <w:lang w:eastAsia="en-AU"/>
              </w:rPr>
              <w:lastRenderedPageBreak/>
              <w:t>the school’s physical environment is not safe, or if risks in this environment are not managed or eliminated effectively</w:t>
            </w:r>
          </w:p>
          <w:p w14:paraId="4EA4DD8F" w14:textId="25D493A3" w:rsidR="00A16928" w:rsidRPr="00726F5C" w:rsidRDefault="00A16928" w:rsidP="00FC2EC1">
            <w:pPr>
              <w:spacing w:after="0"/>
              <w:rPr>
                <w:rFonts w:ascii="Arial" w:eastAsia="Times New Roman" w:hAnsi="Arial" w:cs="Arial"/>
                <w:color w:val="000000"/>
                <w:sz w:val="20"/>
                <w:szCs w:val="20"/>
                <w:lang w:eastAsia="en-AU"/>
              </w:rPr>
            </w:pPr>
          </w:p>
          <w:p w14:paraId="4FC91552" w14:textId="77777777" w:rsidR="00A16928" w:rsidRPr="00726F5C" w:rsidRDefault="00A16928"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730A223" w14:textId="7043C73F" w:rsidR="00A16928" w:rsidRPr="00124A8D" w:rsidRDefault="00A16928" w:rsidP="00FC2EC1">
            <w:pPr>
              <w:spacing w:after="0"/>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Situational</w:t>
            </w:r>
          </w:p>
          <w:p w14:paraId="2548A709" w14:textId="19B12DB4" w:rsidR="00A16928" w:rsidRPr="00124A8D" w:rsidRDefault="00A16928" w:rsidP="00FC2EC1">
            <w:pPr>
              <w:spacing w:after="0"/>
              <w:rPr>
                <w:rFonts w:ascii="Arial" w:eastAsia="Times New Roman" w:hAnsi="Arial" w:cs="Arial"/>
                <w:color w:val="000000"/>
                <w:sz w:val="20"/>
                <w:szCs w:val="20"/>
                <w:lang w:eastAsia="en-AU"/>
              </w:rPr>
            </w:pPr>
          </w:p>
        </w:tc>
        <w:tc>
          <w:tcPr>
            <w:tcW w:w="3260" w:type="dxa"/>
            <w:tcBorders>
              <w:top w:val="single" w:sz="4" w:space="0" w:color="auto"/>
              <w:bottom w:val="single" w:sz="4" w:space="0" w:color="auto"/>
            </w:tcBorders>
            <w:tcMar>
              <w:right w:w="28" w:type="dxa"/>
            </w:tcMar>
          </w:tcPr>
          <w:p w14:paraId="713E54AC" w14:textId="4273A88B"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Areas of child safety risk in the school buildings or grounds are not identified</w:t>
            </w:r>
            <w:r>
              <w:rPr>
                <w:rFonts w:ascii="Arial" w:eastAsia="Calibri" w:hAnsi="Arial" w:cs="Arial"/>
                <w:sz w:val="20"/>
                <w:szCs w:val="20"/>
              </w:rPr>
              <w:t>,</w:t>
            </w:r>
            <w:r w:rsidRPr="00124A8D">
              <w:rPr>
                <w:rFonts w:ascii="Arial" w:eastAsia="Calibri" w:hAnsi="Arial" w:cs="Arial"/>
                <w:sz w:val="20"/>
                <w:szCs w:val="20"/>
              </w:rPr>
              <w:t xml:space="preserve"> appropriately supervised or managed.  </w:t>
            </w:r>
          </w:p>
          <w:p w14:paraId="7F62EFB5" w14:textId="434F8FDC" w:rsidR="00A16928" w:rsidRPr="00124A8D"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lastRenderedPageBreak/>
              <w:t>There are sleeping dorms as well as classrooms. These are not visible from the classrooms. Contractors or visitors access these when it is not necessary for their work.</w:t>
            </w:r>
          </w:p>
          <w:p w14:paraId="76C59064" w14:textId="06F7F352" w:rsidR="00A16928" w:rsidRPr="00124A8D" w:rsidRDefault="00A16928" w:rsidP="00FC2EC1">
            <w:pPr>
              <w:spacing w:after="0"/>
              <w:rPr>
                <w:rFonts w:ascii="Arial" w:eastAsia="Calibri" w:hAnsi="Arial" w:cs="Arial"/>
                <w:sz w:val="20"/>
                <w:szCs w:val="20"/>
              </w:rPr>
            </w:pPr>
          </w:p>
        </w:tc>
        <w:tc>
          <w:tcPr>
            <w:tcW w:w="4252" w:type="dxa"/>
            <w:tcBorders>
              <w:top w:val="single" w:sz="4" w:space="0" w:color="auto"/>
              <w:bottom w:val="single" w:sz="4" w:space="0" w:color="auto"/>
            </w:tcBorders>
          </w:tcPr>
          <w:p w14:paraId="14E47610" w14:textId="60C2CDC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Children experience harm or abuse because the school physical environment is unsafe</w:t>
            </w:r>
          </w:p>
          <w:p w14:paraId="47585C75" w14:textId="4F12482D"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Harm or abuse (either by adults or other students) occurs on school grounds or buildings because the school fails to identify </w:t>
            </w:r>
            <w:r w:rsidRPr="00726F5C">
              <w:rPr>
                <w:rFonts w:ascii="Arial" w:eastAsia="Calibri" w:hAnsi="Arial" w:cs="Arial"/>
                <w:sz w:val="20"/>
                <w:szCs w:val="20"/>
              </w:rPr>
              <w:lastRenderedPageBreak/>
              <w:t>and manage areas of risk in the school’s physical environment</w:t>
            </w:r>
          </w:p>
          <w:p w14:paraId="7A16ACB1" w14:textId="3D30E9FB"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harm on school grounds because the </w:t>
            </w:r>
            <w:proofErr w:type="gramStart"/>
            <w:r w:rsidRPr="00726F5C">
              <w:rPr>
                <w:rFonts w:ascii="Arial" w:eastAsia="Calibri" w:hAnsi="Arial" w:cs="Arial"/>
                <w:sz w:val="20"/>
                <w:szCs w:val="20"/>
              </w:rPr>
              <w:t>school’s built</w:t>
            </w:r>
            <w:proofErr w:type="gramEnd"/>
            <w:r w:rsidRPr="00726F5C">
              <w:rPr>
                <w:rFonts w:ascii="Arial" w:eastAsia="Calibri" w:hAnsi="Arial" w:cs="Arial"/>
                <w:sz w:val="20"/>
                <w:szCs w:val="20"/>
              </w:rPr>
              <w:t xml:space="preserve"> environment does not provide for adequate supervision, line of sight or visibility</w:t>
            </w:r>
          </w:p>
          <w:p w14:paraId="45FE6B3D" w14:textId="004B083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groomed, harmed or abused by adults connected to the school because the school environment limits supervision or visibility of staff-student interactions  </w:t>
            </w:r>
          </w:p>
          <w:p w14:paraId="712F112D" w14:textId="0D907625" w:rsidR="00A16928" w:rsidRPr="00726F5C" w:rsidRDefault="00A16928" w:rsidP="00FC2EC1">
            <w:pPr>
              <w:spacing w:after="0"/>
              <w:ind w:left="133"/>
              <w:rPr>
                <w:rFonts w:ascii="Arial" w:eastAsia="Calibri" w:hAnsi="Arial" w:cs="Arial"/>
                <w:sz w:val="20"/>
                <w:szCs w:val="20"/>
              </w:rPr>
            </w:pPr>
          </w:p>
        </w:tc>
        <w:tc>
          <w:tcPr>
            <w:tcW w:w="4961" w:type="dxa"/>
            <w:tcBorders>
              <w:top w:val="single" w:sz="4" w:space="0" w:color="auto"/>
              <w:bottom w:val="single" w:sz="4" w:space="0" w:color="auto"/>
            </w:tcBorders>
          </w:tcPr>
          <w:p w14:paraId="477D18E4" w14:textId="5E4ECCDA" w:rsidR="00A16928" w:rsidRPr="00B66770" w:rsidRDefault="00A16928" w:rsidP="00EB23DE">
            <w:pPr>
              <w:numPr>
                <w:ilvl w:val="0"/>
                <w:numId w:val="5"/>
              </w:numPr>
              <w:spacing w:after="0"/>
              <w:ind w:left="133" w:hanging="133"/>
              <w:rPr>
                <w:rFonts w:ascii="Arial" w:eastAsia="Calibri" w:hAnsi="Arial" w:cs="Arial"/>
                <w:sz w:val="20"/>
                <w:szCs w:val="20"/>
              </w:rPr>
            </w:pPr>
            <w:r w:rsidRPr="00B66770">
              <w:rPr>
                <w:rFonts w:ascii="Arial" w:eastAsia="Calibri" w:hAnsi="Arial" w:cs="Arial"/>
                <w:sz w:val="20"/>
                <w:szCs w:val="20"/>
              </w:rPr>
              <w:lastRenderedPageBreak/>
              <w:t>Supervision Policy outlines supervision processes and requirements with a focus on child safety</w:t>
            </w:r>
          </w:p>
          <w:p w14:paraId="5C3A62FE" w14:textId="37ABEB71" w:rsidR="00A16928" w:rsidRPr="00B66770" w:rsidRDefault="00A16928" w:rsidP="00EB23DE">
            <w:pPr>
              <w:numPr>
                <w:ilvl w:val="0"/>
                <w:numId w:val="5"/>
              </w:numPr>
              <w:spacing w:after="0"/>
              <w:ind w:left="133" w:hanging="133"/>
              <w:rPr>
                <w:rFonts w:ascii="Arial" w:eastAsia="Calibri" w:hAnsi="Arial" w:cs="Arial"/>
                <w:sz w:val="20"/>
                <w:szCs w:val="20"/>
              </w:rPr>
            </w:pPr>
            <w:r w:rsidRPr="00B66770">
              <w:rPr>
                <w:rFonts w:ascii="Arial" w:eastAsia="Calibri" w:hAnsi="Arial" w:cs="Arial"/>
                <w:sz w:val="20"/>
                <w:szCs w:val="20"/>
              </w:rPr>
              <w:t xml:space="preserve">Duty staff are trained to actively patrol the school levels, paying particular attention to secluded areas </w:t>
            </w:r>
            <w:r w:rsidRPr="00B66770">
              <w:rPr>
                <w:rFonts w:ascii="Arial" w:eastAsia="Calibri" w:hAnsi="Arial" w:cs="Arial"/>
                <w:sz w:val="20"/>
                <w:szCs w:val="20"/>
              </w:rPr>
              <w:lastRenderedPageBreak/>
              <w:t xml:space="preserve">that have been identified as </w:t>
            </w:r>
            <w:proofErr w:type="gramStart"/>
            <w:r w:rsidRPr="00B66770">
              <w:rPr>
                <w:rFonts w:ascii="Arial" w:eastAsia="Calibri" w:hAnsi="Arial" w:cs="Arial"/>
                <w:sz w:val="20"/>
                <w:szCs w:val="20"/>
              </w:rPr>
              <w:t>high risk</w:t>
            </w:r>
            <w:proofErr w:type="gramEnd"/>
            <w:r w:rsidRPr="00B66770">
              <w:rPr>
                <w:rFonts w:ascii="Arial" w:eastAsia="Calibri" w:hAnsi="Arial" w:cs="Arial"/>
                <w:sz w:val="20"/>
                <w:szCs w:val="20"/>
              </w:rPr>
              <w:t xml:space="preserve"> including sleeping dorms</w:t>
            </w:r>
            <w:r w:rsidR="00997B7A">
              <w:rPr>
                <w:rFonts w:ascii="Arial" w:eastAsia="Calibri" w:hAnsi="Arial" w:cs="Arial"/>
                <w:sz w:val="20"/>
                <w:szCs w:val="20"/>
              </w:rPr>
              <w:t xml:space="preserve"> and bathrooms</w:t>
            </w:r>
          </w:p>
          <w:p w14:paraId="1200EBD5" w14:textId="5600D846" w:rsidR="00A16928" w:rsidRPr="00B66770" w:rsidRDefault="00A16928" w:rsidP="00EB23DE">
            <w:pPr>
              <w:numPr>
                <w:ilvl w:val="0"/>
                <w:numId w:val="5"/>
              </w:numPr>
              <w:spacing w:after="0"/>
              <w:ind w:left="133" w:hanging="133"/>
              <w:rPr>
                <w:rFonts w:ascii="Arial" w:eastAsia="Calibri" w:hAnsi="Arial" w:cs="Arial"/>
                <w:sz w:val="20"/>
                <w:szCs w:val="20"/>
              </w:rPr>
            </w:pPr>
            <w:r w:rsidRPr="00B66770">
              <w:rPr>
                <w:rFonts w:ascii="Arial" w:eastAsia="Calibri" w:hAnsi="Arial" w:cs="Arial"/>
                <w:sz w:val="20"/>
                <w:szCs w:val="20"/>
              </w:rPr>
              <w:t xml:space="preserve">Child safety and wellbeing policies, procedures and practices are in place to enable staff </w:t>
            </w:r>
            <w:r w:rsidRPr="00B66770">
              <w:rPr>
                <w:rFonts w:ascii="Arial" w:hAnsi="Arial" w:cs="Arial"/>
                <w:sz w:val="20"/>
                <w:szCs w:val="20"/>
              </w:rPr>
              <w:t>to identify and mitigate risks in the physical school environment without compromising a child or student’s right to privacy, access to information, social connections and learning opportunities, including our Child Safety and Wellbeing Policy and Child Safety Code of Conduct</w:t>
            </w:r>
          </w:p>
          <w:p w14:paraId="22DF6229" w14:textId="2C570DDF" w:rsidR="00A16928" w:rsidRPr="00B66770" w:rsidRDefault="00A16928" w:rsidP="00EB23DE">
            <w:pPr>
              <w:pStyle w:val="ListParagraph"/>
              <w:numPr>
                <w:ilvl w:val="0"/>
                <w:numId w:val="5"/>
              </w:numPr>
              <w:spacing w:after="0"/>
              <w:ind w:left="133" w:hanging="133"/>
              <w:rPr>
                <w:rFonts w:ascii="Arial" w:eastAsia="Calibri" w:hAnsi="Arial" w:cs="Arial"/>
                <w:sz w:val="20"/>
                <w:szCs w:val="20"/>
              </w:rPr>
            </w:pPr>
            <w:r w:rsidRPr="00B66770">
              <w:rPr>
                <w:rFonts w:ascii="Arial" w:eastAsia="Calibri" w:hAnsi="Arial" w:cs="Arial"/>
                <w:sz w:val="20"/>
                <w:szCs w:val="20"/>
              </w:rPr>
              <w:t xml:space="preserve">Visitor and contractor sign-in process and requirement that visitors/contractors </w:t>
            </w:r>
            <w:proofErr w:type="gramStart"/>
            <w:r w:rsidRPr="00B66770">
              <w:rPr>
                <w:rFonts w:ascii="Arial" w:eastAsia="Calibri" w:hAnsi="Arial" w:cs="Arial"/>
                <w:sz w:val="20"/>
                <w:szCs w:val="20"/>
              </w:rPr>
              <w:t xml:space="preserve">wear a </w:t>
            </w:r>
            <w:r w:rsidR="00CC7639">
              <w:rPr>
                <w:rFonts w:ascii="Arial" w:eastAsia="Calibri" w:hAnsi="Arial" w:cs="Arial"/>
                <w:sz w:val="20"/>
                <w:szCs w:val="20"/>
              </w:rPr>
              <w:t>sticker</w:t>
            </w:r>
            <w:r w:rsidR="00F96B84">
              <w:rPr>
                <w:rFonts w:ascii="Arial" w:eastAsia="Calibri" w:hAnsi="Arial" w:cs="Arial"/>
                <w:sz w:val="20"/>
                <w:szCs w:val="20"/>
              </w:rPr>
              <w:t xml:space="preserve"> at all times</w:t>
            </w:r>
            <w:proofErr w:type="gramEnd"/>
            <w:r w:rsidR="00F96B84">
              <w:rPr>
                <w:rFonts w:ascii="Arial" w:eastAsia="Calibri" w:hAnsi="Arial" w:cs="Arial"/>
                <w:sz w:val="20"/>
                <w:szCs w:val="20"/>
              </w:rPr>
              <w:t xml:space="preserve"> when on our premises</w:t>
            </w:r>
          </w:p>
          <w:p w14:paraId="3D87D13C" w14:textId="2DCB475F" w:rsidR="00A16928" w:rsidRDefault="00A16928" w:rsidP="00EB23DE">
            <w:pPr>
              <w:pStyle w:val="ListParagraph"/>
              <w:numPr>
                <w:ilvl w:val="0"/>
                <w:numId w:val="5"/>
              </w:numPr>
              <w:spacing w:after="0"/>
              <w:ind w:left="133" w:hanging="133"/>
              <w:rPr>
                <w:rFonts w:ascii="Arial" w:eastAsia="Calibri" w:hAnsi="Arial" w:cs="Arial"/>
                <w:sz w:val="20"/>
                <w:szCs w:val="20"/>
              </w:rPr>
            </w:pPr>
            <w:r w:rsidRPr="00B66770">
              <w:rPr>
                <w:rFonts w:ascii="Arial" w:eastAsia="Calibri" w:hAnsi="Arial" w:cs="Arial"/>
                <w:sz w:val="20"/>
                <w:szCs w:val="20"/>
              </w:rPr>
              <w:t xml:space="preserve">Regular reminders to staff to approach unaccompanied visitors at the school </w:t>
            </w:r>
          </w:p>
          <w:p w14:paraId="37F677BB" w14:textId="0832FCED" w:rsidR="00A16928" w:rsidRDefault="00A16928" w:rsidP="00EB23DE">
            <w:pPr>
              <w:pStyle w:val="ListParagraph"/>
              <w:numPr>
                <w:ilvl w:val="0"/>
                <w:numId w:val="5"/>
              </w:numPr>
              <w:spacing w:after="0"/>
              <w:ind w:left="133" w:hanging="133"/>
              <w:rPr>
                <w:rFonts w:ascii="Arial" w:eastAsia="Calibri" w:hAnsi="Arial" w:cs="Arial"/>
                <w:sz w:val="20"/>
                <w:szCs w:val="20"/>
              </w:rPr>
            </w:pPr>
            <w:r>
              <w:rPr>
                <w:rFonts w:ascii="Arial" w:eastAsia="Calibri" w:hAnsi="Arial" w:cs="Arial"/>
                <w:sz w:val="20"/>
                <w:szCs w:val="20"/>
              </w:rPr>
              <w:t>Students are not allowed in the sleeping dorms during class time</w:t>
            </w:r>
          </w:p>
          <w:p w14:paraId="0230BCEF" w14:textId="05DA77D3" w:rsidR="00870F58" w:rsidRDefault="00870F58" w:rsidP="00EB23DE">
            <w:pPr>
              <w:pStyle w:val="ListParagraph"/>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Sleeping dorm locks can only be opened by students in that room and </w:t>
            </w:r>
            <w:r w:rsidR="00ED5332">
              <w:rPr>
                <w:rFonts w:ascii="Arial" w:eastAsia="Calibri" w:hAnsi="Arial" w:cs="Arial"/>
                <w:sz w:val="20"/>
                <w:szCs w:val="20"/>
              </w:rPr>
              <w:t>appropriate staff</w:t>
            </w:r>
          </w:p>
          <w:p w14:paraId="37C0136C" w14:textId="433CD878" w:rsidR="00ED5332" w:rsidRDefault="00ED5332" w:rsidP="00EB23DE">
            <w:pPr>
              <w:pStyle w:val="ListParagraph"/>
              <w:numPr>
                <w:ilvl w:val="0"/>
                <w:numId w:val="5"/>
              </w:numPr>
              <w:spacing w:after="0"/>
              <w:ind w:left="133" w:hanging="133"/>
              <w:rPr>
                <w:rFonts w:ascii="Arial" w:eastAsia="Calibri" w:hAnsi="Arial" w:cs="Arial"/>
                <w:sz w:val="20"/>
                <w:szCs w:val="20"/>
              </w:rPr>
            </w:pPr>
            <w:r>
              <w:rPr>
                <w:rFonts w:ascii="Arial" w:eastAsia="Calibri" w:hAnsi="Arial" w:cs="Arial"/>
                <w:sz w:val="20"/>
                <w:szCs w:val="20"/>
              </w:rPr>
              <w:t>Sleeping dorm locks activate automatically when the door</w:t>
            </w:r>
            <w:r w:rsidR="003162B4">
              <w:rPr>
                <w:rFonts w:ascii="Arial" w:eastAsia="Calibri" w:hAnsi="Arial" w:cs="Arial"/>
                <w:sz w:val="20"/>
                <w:szCs w:val="20"/>
              </w:rPr>
              <w:t xml:space="preserve"> is closed</w:t>
            </w:r>
          </w:p>
          <w:p w14:paraId="6754AB2F" w14:textId="7F082B0D" w:rsidR="003162B4" w:rsidRPr="00B66770" w:rsidRDefault="003162B4" w:rsidP="00EB23DE">
            <w:pPr>
              <w:pStyle w:val="ListParagraph"/>
              <w:numPr>
                <w:ilvl w:val="0"/>
                <w:numId w:val="5"/>
              </w:numPr>
              <w:spacing w:after="0"/>
              <w:ind w:left="133" w:hanging="133"/>
              <w:rPr>
                <w:rFonts w:ascii="Arial" w:eastAsia="Calibri" w:hAnsi="Arial" w:cs="Arial"/>
                <w:sz w:val="20"/>
                <w:szCs w:val="20"/>
              </w:rPr>
            </w:pPr>
            <w:r>
              <w:rPr>
                <w:rFonts w:ascii="Arial" w:eastAsia="Calibri" w:hAnsi="Arial" w:cs="Arial"/>
                <w:sz w:val="20"/>
                <w:szCs w:val="20"/>
              </w:rPr>
              <w:t>Sleeping dorm doors are fire safe</w:t>
            </w:r>
          </w:p>
          <w:p w14:paraId="10A232D0" w14:textId="66FE5A6B" w:rsidR="00A16928" w:rsidRPr="00B66770" w:rsidRDefault="00A16928" w:rsidP="00C7269D">
            <w:pPr>
              <w:pStyle w:val="ListParagraph"/>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39840033" w14:textId="0A948CC5"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828" w:type="dxa"/>
            <w:tcBorders>
              <w:top w:val="single" w:sz="4" w:space="0" w:color="auto"/>
              <w:bottom w:val="single" w:sz="4" w:space="0" w:color="auto"/>
            </w:tcBorders>
            <w:noWrap/>
            <w:tcMar>
              <w:right w:w="28" w:type="dxa"/>
            </w:tcMar>
          </w:tcPr>
          <w:p w14:paraId="152D38A1" w14:textId="2EAC73D9" w:rsidR="00A16928" w:rsidRPr="00124A8D" w:rsidRDefault="00A16928" w:rsidP="00FC2EC1">
            <w:pPr>
              <w:spacing w:after="0"/>
              <w:ind w:left="133"/>
              <w:rPr>
                <w:rFonts w:ascii="Arial" w:eastAsia="Times New Roman" w:hAnsi="Arial" w:cs="Arial"/>
                <w:color w:val="000000"/>
                <w:sz w:val="20"/>
                <w:szCs w:val="20"/>
                <w:lang w:eastAsia="en-AU"/>
              </w:rPr>
            </w:pPr>
          </w:p>
        </w:tc>
        <w:tc>
          <w:tcPr>
            <w:tcW w:w="1276" w:type="dxa"/>
            <w:tcBorders>
              <w:top w:val="single" w:sz="4" w:space="0" w:color="auto"/>
              <w:bottom w:val="single" w:sz="4" w:space="0" w:color="auto"/>
            </w:tcBorders>
            <w:noWrap/>
            <w:tcMar>
              <w:right w:w="28" w:type="dxa"/>
            </w:tcMar>
          </w:tcPr>
          <w:p w14:paraId="02E240E0" w14:textId="6ECE6E79"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3D2B53F9" w14:textId="77777777" w:rsidTr="00D566A1">
        <w:trPr>
          <w:trHeight w:val="1141"/>
        </w:trPr>
        <w:tc>
          <w:tcPr>
            <w:tcW w:w="2406" w:type="dxa"/>
            <w:tcBorders>
              <w:top w:val="single" w:sz="4" w:space="0" w:color="auto"/>
              <w:bottom w:val="single" w:sz="4" w:space="0" w:color="auto"/>
            </w:tcBorders>
            <w:noWrap/>
            <w:tcMar>
              <w:right w:w="28" w:type="dxa"/>
            </w:tcMar>
          </w:tcPr>
          <w:p w14:paraId="62E4D44E" w14:textId="77777777" w:rsidR="00A16928" w:rsidRPr="00124A8D" w:rsidRDefault="00A16928" w:rsidP="00FC2EC1">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Online environment</w:t>
            </w:r>
          </w:p>
          <w:p w14:paraId="7FB18EFF" w14:textId="77777777" w:rsidR="00A16928" w:rsidRPr="00124A8D" w:rsidRDefault="00A16928" w:rsidP="00FC2EC1">
            <w:pPr>
              <w:spacing w:after="0"/>
              <w:rPr>
                <w:rFonts w:ascii="Arial" w:eastAsia="Times New Roman" w:hAnsi="Arial" w:cs="Arial"/>
                <w:color w:val="000000"/>
                <w:sz w:val="20"/>
                <w:szCs w:val="20"/>
                <w:lang w:eastAsia="en-AU"/>
              </w:rPr>
            </w:pPr>
          </w:p>
          <w:p w14:paraId="5EAB58E4" w14:textId="775D5811" w:rsidR="00A16928" w:rsidRPr="00124A8D" w:rsidRDefault="00A16928" w:rsidP="00FC2EC1">
            <w:pPr>
              <w:spacing w:after="0"/>
              <w:rPr>
                <w:rFonts w:ascii="Arial" w:eastAsia="Calibri" w:hAnsi="Arial" w:cs="Arial"/>
                <w:b/>
                <w:bCs/>
                <w:color w:val="000000" w:themeColor="text1"/>
                <w:sz w:val="20"/>
                <w:szCs w:val="20"/>
              </w:rPr>
            </w:pPr>
            <w:r w:rsidRPr="00124A8D">
              <w:rPr>
                <w:rFonts w:ascii="Arial" w:eastAsia="Calibri" w:hAnsi="Arial" w:cs="Arial"/>
                <w:b/>
                <w:bCs/>
                <w:sz w:val="20"/>
                <w:szCs w:val="20"/>
              </w:rPr>
              <w:t>Description:</w:t>
            </w:r>
            <w:r w:rsidRPr="00124A8D">
              <w:rPr>
                <w:rFonts w:ascii="Arial" w:eastAsia="Times New Roman" w:hAnsi="Arial" w:cs="Arial"/>
                <w:b/>
                <w:bCs/>
                <w:color w:val="000000"/>
                <w:sz w:val="20"/>
                <w:szCs w:val="20"/>
                <w:lang w:eastAsia="en-AU"/>
              </w:rPr>
              <w:t xml:space="preserve"> </w:t>
            </w:r>
            <w:r w:rsidRPr="00124A8D">
              <w:rPr>
                <w:rFonts w:ascii="Arial" w:eastAsia="Times New Roman" w:hAnsi="Arial" w:cs="Arial"/>
                <w:color w:val="000000"/>
                <w:sz w:val="20"/>
                <w:szCs w:val="20"/>
                <w:lang w:eastAsia="en-AU"/>
              </w:rPr>
              <w:t xml:space="preserve">There is a risk </w:t>
            </w:r>
            <w:r>
              <w:rPr>
                <w:rFonts w:ascii="Arial" w:eastAsia="Times New Roman" w:hAnsi="Arial" w:cs="Arial"/>
                <w:color w:val="000000"/>
                <w:sz w:val="20"/>
                <w:szCs w:val="20"/>
                <w:lang w:eastAsia="en-AU"/>
              </w:rPr>
              <w:t xml:space="preserve">to children’s safety if </w:t>
            </w:r>
            <w:r w:rsidRPr="00124A8D">
              <w:rPr>
                <w:rFonts w:ascii="Arial" w:eastAsia="Times New Roman" w:hAnsi="Arial" w:cs="Arial"/>
                <w:color w:val="000000"/>
                <w:sz w:val="20"/>
                <w:szCs w:val="20"/>
                <w:lang w:eastAsia="en-AU"/>
              </w:rPr>
              <w:t xml:space="preserve">the school’s </w:t>
            </w:r>
            <w:r>
              <w:rPr>
                <w:rFonts w:ascii="Arial" w:eastAsia="Times New Roman" w:hAnsi="Arial" w:cs="Arial"/>
                <w:color w:val="000000"/>
                <w:sz w:val="20"/>
                <w:szCs w:val="20"/>
                <w:lang w:eastAsia="en-AU"/>
              </w:rPr>
              <w:t>online environment is not safe, or if risks in this environment are not managed or eliminated effectively</w:t>
            </w:r>
          </w:p>
          <w:p w14:paraId="71E2E2D5" w14:textId="28250C7A" w:rsidR="00A16928" w:rsidRPr="00124A8D" w:rsidRDefault="00A16928" w:rsidP="00FC2EC1">
            <w:pPr>
              <w:spacing w:after="0"/>
              <w:rPr>
                <w:rFonts w:ascii="Arial" w:eastAsia="Calibri" w:hAnsi="Arial" w:cs="Arial"/>
                <w:b/>
                <w:bCs/>
                <w:color w:val="000000" w:themeColor="text1"/>
                <w:sz w:val="20"/>
                <w:szCs w:val="20"/>
              </w:rPr>
            </w:pPr>
          </w:p>
          <w:p w14:paraId="6480DDAC" w14:textId="77777777" w:rsidR="00A16928" w:rsidRPr="00124A8D" w:rsidRDefault="00A16928"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05C6AFB" w14:textId="3EC4FC0E" w:rsidR="00A16928" w:rsidRPr="00124A8D" w:rsidRDefault="00A16928" w:rsidP="00FC2EC1">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Situational</w:t>
            </w:r>
          </w:p>
          <w:p w14:paraId="1BCD2763" w14:textId="7957010C" w:rsidR="00A16928" w:rsidRPr="00124A8D" w:rsidRDefault="00A16928" w:rsidP="00FC2EC1">
            <w:pPr>
              <w:spacing w:after="0"/>
              <w:rPr>
                <w:rFonts w:ascii="Arial" w:eastAsia="Calibri" w:hAnsi="Arial" w:cs="Arial"/>
                <w:b/>
                <w:bCs/>
                <w:color w:val="000000" w:themeColor="text1"/>
                <w:sz w:val="20"/>
                <w:szCs w:val="20"/>
              </w:rPr>
            </w:pPr>
          </w:p>
        </w:tc>
        <w:tc>
          <w:tcPr>
            <w:tcW w:w="3260" w:type="dxa"/>
            <w:tcBorders>
              <w:top w:val="single" w:sz="4" w:space="0" w:color="auto"/>
              <w:bottom w:val="single" w:sz="4" w:space="0" w:color="auto"/>
            </w:tcBorders>
            <w:tcMar>
              <w:right w:w="28" w:type="dxa"/>
            </w:tcMar>
          </w:tcPr>
          <w:p w14:paraId="45ACC9BB"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risks in the school’s online environment are not identified and appropriately managed. </w:t>
            </w:r>
          </w:p>
          <w:p w14:paraId="42044E7D" w14:textId="474D25C4"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Students are not provided with education about online risks and appropriate online behaviours.</w:t>
            </w:r>
          </w:p>
          <w:p w14:paraId="77616A31"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Online safety measures fail to adapt to emerging technologies and child safety risks</w:t>
            </w:r>
          </w:p>
          <w:p w14:paraId="75B50067" w14:textId="7065B77D" w:rsidR="00A16928"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Online communication channels between adults working in the school and students are not monitored or have insufficient safeguards to prevent inappropriate one to one communication</w:t>
            </w:r>
          </w:p>
          <w:p w14:paraId="79EF5FD2" w14:textId="267BD32F" w:rsidR="00A16928" w:rsidRPr="00124A8D" w:rsidRDefault="00A16928"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15C5EB7E" w14:textId="28FD4277" w:rsidR="00A16928" w:rsidRPr="00637A70"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Children experience harm or abuse because the school’s online environment is unsafe</w:t>
            </w:r>
          </w:p>
          <w:p w14:paraId="5EAB56FD" w14:textId="4C1F1531" w:rsidR="00A16928"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Children experience harm</w:t>
            </w:r>
            <w:r w:rsidRPr="00124A8D">
              <w:rPr>
                <w:rFonts w:ascii="Arial" w:eastAsia="Calibri" w:hAnsi="Arial" w:cs="Arial"/>
                <w:sz w:val="20"/>
                <w:szCs w:val="20"/>
              </w:rPr>
              <w:t xml:space="preserve"> if policies, procedures and practices fail to identify and manage areas of risk in the school’s online environment  </w:t>
            </w:r>
          </w:p>
          <w:p w14:paraId="31FE4B04" w14:textId="5F7CD543" w:rsidR="00A16928"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Children are groomed online</w:t>
            </w:r>
          </w:p>
          <w:p w14:paraId="0C2239CE" w14:textId="5E8EB8AC" w:rsidR="00A16928" w:rsidRPr="00124A8D"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Children are harmed or abused as a result </w:t>
            </w:r>
            <w:proofErr w:type="gramStart"/>
            <w:r>
              <w:rPr>
                <w:rFonts w:ascii="Arial" w:eastAsia="Calibri" w:hAnsi="Arial" w:cs="Arial"/>
                <w:sz w:val="20"/>
                <w:szCs w:val="20"/>
              </w:rPr>
              <w:t xml:space="preserve">of </w:t>
            </w:r>
            <w:r w:rsidRPr="00124A8D">
              <w:rPr>
                <w:rFonts w:ascii="Arial" w:eastAsia="Calibri" w:hAnsi="Arial" w:cs="Arial"/>
                <w:sz w:val="20"/>
                <w:szCs w:val="20"/>
              </w:rPr>
              <w:t xml:space="preserve"> undetected</w:t>
            </w:r>
            <w:proofErr w:type="gramEnd"/>
            <w:r>
              <w:rPr>
                <w:rFonts w:ascii="Arial" w:eastAsia="Calibri" w:hAnsi="Arial" w:cs="Arial"/>
                <w:sz w:val="20"/>
                <w:szCs w:val="20"/>
              </w:rPr>
              <w:t xml:space="preserve"> grooming</w:t>
            </w:r>
          </w:p>
          <w:p w14:paraId="38D4A662" w14:textId="5326C154" w:rsidR="00A16928" w:rsidRPr="00124A8D"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 xml:space="preserve">Children are harmed by other students </w:t>
            </w:r>
            <w:proofErr w:type="gramStart"/>
            <w:r>
              <w:rPr>
                <w:rFonts w:ascii="Arial" w:eastAsia="Calibri" w:hAnsi="Arial" w:cs="Arial"/>
                <w:sz w:val="20"/>
                <w:szCs w:val="20"/>
              </w:rPr>
              <w:t>as a result of</w:t>
            </w:r>
            <w:proofErr w:type="gramEnd"/>
            <w:r>
              <w:rPr>
                <w:rFonts w:ascii="Arial" w:eastAsia="Calibri" w:hAnsi="Arial" w:cs="Arial"/>
                <w:sz w:val="20"/>
                <w:szCs w:val="20"/>
              </w:rPr>
              <w:t xml:space="preserve"> the school environment not providing for adequate boundaries, supervision and oversight of online school activities</w:t>
            </w:r>
          </w:p>
          <w:p w14:paraId="3F561EEA" w14:textId="10D3A569" w:rsidR="00A16928" w:rsidRPr="00124A8D" w:rsidRDefault="00A16928" w:rsidP="00FC2EC1">
            <w:pPr>
              <w:spacing w:after="0"/>
              <w:rPr>
                <w:rFonts w:ascii="Arial" w:eastAsia="Calibri" w:hAnsi="Arial" w:cs="Arial"/>
                <w:sz w:val="20"/>
                <w:szCs w:val="20"/>
              </w:rPr>
            </w:pPr>
          </w:p>
        </w:tc>
        <w:tc>
          <w:tcPr>
            <w:tcW w:w="4961" w:type="dxa"/>
            <w:tcBorders>
              <w:top w:val="single" w:sz="4" w:space="0" w:color="auto"/>
              <w:bottom w:val="single" w:sz="4" w:space="0" w:color="auto"/>
            </w:tcBorders>
          </w:tcPr>
          <w:p w14:paraId="01337271" w14:textId="12BBFD53" w:rsidR="00A16928" w:rsidRPr="00746F5F" w:rsidRDefault="008C5D76" w:rsidP="00EB23DE">
            <w:pPr>
              <w:numPr>
                <w:ilvl w:val="0"/>
                <w:numId w:val="5"/>
              </w:numPr>
              <w:spacing w:after="0"/>
              <w:ind w:left="133" w:hanging="133"/>
              <w:rPr>
                <w:rFonts w:ascii="Arial" w:eastAsia="Calibri" w:hAnsi="Arial" w:cs="Arial"/>
                <w:sz w:val="20"/>
                <w:szCs w:val="20"/>
              </w:rPr>
            </w:pPr>
            <w:r w:rsidRPr="00746F5F">
              <w:rPr>
                <w:rFonts w:ascii="Arial" w:eastAsia="Calibri" w:hAnsi="Arial" w:cs="Arial"/>
                <w:sz w:val="20"/>
                <w:szCs w:val="20"/>
              </w:rPr>
              <w:t>Our Acceptable Use of IT</w:t>
            </w:r>
            <w:r w:rsidR="00A16928" w:rsidRPr="00746F5F">
              <w:rPr>
                <w:rFonts w:ascii="Arial" w:eastAsia="Calibri" w:hAnsi="Arial" w:cs="Arial"/>
                <w:sz w:val="20"/>
                <w:szCs w:val="20"/>
              </w:rPr>
              <w:t xml:space="preserve"> Policy</w:t>
            </w:r>
            <w:r w:rsidRPr="00746F5F">
              <w:rPr>
                <w:rFonts w:ascii="Arial" w:eastAsia="Calibri" w:hAnsi="Arial" w:cs="Arial"/>
                <w:sz w:val="20"/>
                <w:szCs w:val="20"/>
              </w:rPr>
              <w:t xml:space="preserve"> (Staff and Student versions</w:t>
            </w:r>
            <w:r w:rsidR="00746F5F" w:rsidRPr="00746F5F">
              <w:rPr>
                <w:rFonts w:ascii="Arial" w:eastAsia="Calibri" w:hAnsi="Arial" w:cs="Arial"/>
                <w:sz w:val="20"/>
                <w:szCs w:val="20"/>
              </w:rPr>
              <w:t>)</w:t>
            </w:r>
            <w:r w:rsidR="00A16928" w:rsidRPr="00746F5F">
              <w:rPr>
                <w:rFonts w:ascii="Arial" w:eastAsia="Calibri" w:hAnsi="Arial" w:cs="Arial"/>
                <w:sz w:val="20"/>
                <w:szCs w:val="20"/>
              </w:rPr>
              <w:t xml:space="preserve"> outlines the controls in place for online conduct and online safety are in place and enforced</w:t>
            </w:r>
          </w:p>
          <w:p w14:paraId="73FFC70D" w14:textId="31DAD86F" w:rsidR="00A16928" w:rsidRPr="002D281E" w:rsidRDefault="00A16928" w:rsidP="00EB23DE">
            <w:pPr>
              <w:numPr>
                <w:ilvl w:val="0"/>
                <w:numId w:val="5"/>
              </w:numPr>
              <w:spacing w:after="0"/>
              <w:ind w:left="133" w:hanging="133"/>
              <w:rPr>
                <w:rFonts w:ascii="Arial" w:eastAsia="Calibri" w:hAnsi="Arial" w:cs="Arial"/>
                <w:sz w:val="20"/>
                <w:szCs w:val="20"/>
              </w:rPr>
            </w:pPr>
            <w:r w:rsidRPr="002D281E">
              <w:rPr>
                <w:rFonts w:ascii="Arial" w:eastAsia="Calibri" w:hAnsi="Arial" w:cs="Arial"/>
                <w:sz w:val="20"/>
                <w:szCs w:val="20"/>
              </w:rPr>
              <w:t xml:space="preserve">Child safety and wellbeing policies, procedures and practices are in place to enable staff </w:t>
            </w:r>
            <w:r w:rsidRPr="002D281E">
              <w:rPr>
                <w:rFonts w:ascii="Arial" w:hAnsi="Arial" w:cs="Arial"/>
                <w:sz w:val="20"/>
                <w:szCs w:val="20"/>
              </w:rPr>
              <w:t>to identify and mitigate risks in the online school environment without compromising a child or student’s right to privacy, access to information, social connections and learning opportunities, including our Child Safety and Wellbeing Policy and Child Safety Code of Conduct</w:t>
            </w:r>
          </w:p>
          <w:p w14:paraId="735A7986" w14:textId="0F2D166E" w:rsidR="00A16928" w:rsidRPr="002D281E" w:rsidRDefault="00A16928" w:rsidP="00EB23DE">
            <w:pPr>
              <w:numPr>
                <w:ilvl w:val="0"/>
                <w:numId w:val="5"/>
              </w:numPr>
              <w:spacing w:after="0"/>
              <w:ind w:left="133" w:hanging="133"/>
              <w:rPr>
                <w:rFonts w:ascii="Arial" w:eastAsia="Calibri" w:hAnsi="Arial" w:cs="Arial"/>
                <w:sz w:val="20"/>
                <w:szCs w:val="20"/>
              </w:rPr>
            </w:pPr>
            <w:r w:rsidRPr="002D281E">
              <w:rPr>
                <w:rFonts w:ascii="Arial" w:eastAsia="Calibri" w:hAnsi="Arial" w:cs="Arial"/>
                <w:sz w:val="20"/>
                <w:szCs w:val="20"/>
              </w:rPr>
              <w:t>Our school reminds staff at the beginning of each school year that they are only permitted to use the MILC approved platform that can be monitored, and school email</w:t>
            </w:r>
            <w:r w:rsidR="00C16B4E">
              <w:rPr>
                <w:rFonts w:ascii="Arial" w:eastAsia="Calibri" w:hAnsi="Arial" w:cs="Arial"/>
                <w:sz w:val="20"/>
                <w:szCs w:val="20"/>
              </w:rPr>
              <w:t xml:space="preserve"> </w:t>
            </w:r>
            <w:r w:rsidRPr="002D281E">
              <w:rPr>
                <w:rFonts w:ascii="Arial" w:eastAsia="Calibri" w:hAnsi="Arial" w:cs="Arial"/>
                <w:sz w:val="20"/>
                <w:szCs w:val="20"/>
              </w:rPr>
              <w:t>to communicate with students</w:t>
            </w:r>
          </w:p>
          <w:p w14:paraId="40522F83" w14:textId="3E1603D5" w:rsidR="00A16928" w:rsidRPr="002D281E"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Students are made aware of our Acceptable Use of IT Policy during orientation and staff during their induction program</w:t>
            </w:r>
          </w:p>
        </w:tc>
        <w:tc>
          <w:tcPr>
            <w:tcW w:w="1559" w:type="dxa"/>
            <w:tcBorders>
              <w:top w:val="single" w:sz="4" w:space="0" w:color="auto"/>
              <w:bottom w:val="single" w:sz="4" w:space="0" w:color="auto"/>
            </w:tcBorders>
          </w:tcPr>
          <w:p w14:paraId="2BF57900" w14:textId="0EF0FBEE"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1720505D"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Staff undertake a privacy impact assessment for apps and other platforms in use by the school which includes the risk of access to children or</w:t>
            </w:r>
            <w:r>
              <w:rPr>
                <w:rFonts w:ascii="Arial" w:eastAsia="Calibri" w:hAnsi="Arial" w:cs="Arial"/>
                <w:sz w:val="20"/>
                <w:szCs w:val="20"/>
              </w:rPr>
              <w:t xml:space="preserve"> </w:t>
            </w:r>
            <w:r w:rsidRPr="00124A8D">
              <w:rPr>
                <w:rFonts w:ascii="Arial" w:eastAsia="Calibri" w:hAnsi="Arial" w:cs="Arial"/>
                <w:sz w:val="20"/>
                <w:szCs w:val="20"/>
              </w:rPr>
              <w:t>personal information by people external to the school.</w:t>
            </w:r>
          </w:p>
          <w:p w14:paraId="5B108DC8" w14:textId="221ED326" w:rsidR="00A16928" w:rsidRDefault="00A16928" w:rsidP="00EB23DE">
            <w:pPr>
              <w:numPr>
                <w:ilvl w:val="0"/>
                <w:numId w:val="5"/>
              </w:numPr>
              <w:spacing w:after="0"/>
              <w:ind w:left="133" w:hanging="133"/>
              <w:rPr>
                <w:rFonts w:ascii="Arial" w:eastAsia="Calibri" w:hAnsi="Arial" w:cs="Arial"/>
                <w:sz w:val="20"/>
                <w:szCs w:val="20"/>
              </w:rPr>
            </w:pPr>
            <w:r>
              <w:rPr>
                <w:rFonts w:ascii="Arial" w:eastAsia="Calibri" w:hAnsi="Arial" w:cs="Arial"/>
                <w:sz w:val="20"/>
                <w:szCs w:val="20"/>
              </w:rPr>
              <w:t>Staff are reminded each year of our Acceptable Use of IT Policy in a meeting</w:t>
            </w:r>
          </w:p>
          <w:p w14:paraId="5B304A83" w14:textId="4DB7C8C4" w:rsidR="00A16928" w:rsidRPr="00124A8D" w:rsidRDefault="00A16928" w:rsidP="00FC2EC1">
            <w:pPr>
              <w:spacing w:after="0"/>
              <w:rPr>
                <w:rFonts w:ascii="Arial" w:eastAsia="Calibri" w:hAnsi="Arial" w:cs="Arial"/>
                <w:sz w:val="20"/>
                <w:szCs w:val="20"/>
              </w:rPr>
            </w:pPr>
          </w:p>
        </w:tc>
        <w:tc>
          <w:tcPr>
            <w:tcW w:w="1276" w:type="dxa"/>
            <w:tcBorders>
              <w:top w:val="single" w:sz="4" w:space="0" w:color="auto"/>
              <w:bottom w:val="single" w:sz="4" w:space="0" w:color="auto"/>
            </w:tcBorders>
            <w:noWrap/>
            <w:tcMar>
              <w:right w:w="28" w:type="dxa"/>
            </w:tcMar>
          </w:tcPr>
          <w:p w14:paraId="66A759C2" w14:textId="007119BD"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5E89EF33" w14:textId="77777777" w:rsidTr="00D566A1">
        <w:trPr>
          <w:trHeight w:val="60"/>
        </w:trPr>
        <w:tc>
          <w:tcPr>
            <w:tcW w:w="2406" w:type="dxa"/>
            <w:tcBorders>
              <w:top w:val="single" w:sz="4" w:space="0" w:color="auto"/>
              <w:bottom w:val="single" w:sz="4" w:space="0" w:color="auto"/>
            </w:tcBorders>
            <w:noWrap/>
            <w:tcMar>
              <w:right w:w="28" w:type="dxa"/>
            </w:tcMar>
          </w:tcPr>
          <w:p w14:paraId="424151E5" w14:textId="56AB05A6" w:rsidR="00A16928" w:rsidRPr="00124A8D" w:rsidRDefault="00A16928" w:rsidP="00FC2EC1">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Off-site school activities and use of third-party providers</w:t>
            </w:r>
          </w:p>
          <w:p w14:paraId="5EEFA13F" w14:textId="77777777" w:rsidR="00A16928" w:rsidRPr="00124A8D" w:rsidRDefault="00A16928" w:rsidP="00FC2EC1">
            <w:pPr>
              <w:spacing w:after="0"/>
              <w:rPr>
                <w:rFonts w:ascii="Arial" w:eastAsia="Calibri" w:hAnsi="Arial" w:cs="Arial"/>
                <w:b/>
                <w:bCs/>
                <w:sz w:val="20"/>
                <w:szCs w:val="20"/>
              </w:rPr>
            </w:pPr>
          </w:p>
          <w:p w14:paraId="277EAC44" w14:textId="77777777" w:rsidR="00A16928" w:rsidRPr="00124A8D" w:rsidRDefault="00A16928" w:rsidP="00FC2EC1">
            <w:pPr>
              <w:spacing w:after="0"/>
              <w:rPr>
                <w:rFonts w:ascii="Arial" w:eastAsia="Calibri" w:hAnsi="Arial" w:cs="Arial"/>
                <w:b/>
                <w:bCs/>
                <w:sz w:val="20"/>
                <w:szCs w:val="20"/>
              </w:rPr>
            </w:pPr>
            <w:r w:rsidRPr="00124A8D">
              <w:rPr>
                <w:rFonts w:ascii="Arial" w:eastAsia="Calibri" w:hAnsi="Arial" w:cs="Arial"/>
                <w:b/>
                <w:bCs/>
                <w:sz w:val="20"/>
                <w:szCs w:val="20"/>
              </w:rPr>
              <w:t xml:space="preserve">Description: </w:t>
            </w:r>
          </w:p>
          <w:p w14:paraId="34BEAA19" w14:textId="77777777" w:rsidR="00A16928" w:rsidRPr="00124A8D" w:rsidRDefault="00A16928" w:rsidP="00FC2EC1">
            <w:pPr>
              <w:spacing w:after="0"/>
              <w:rPr>
                <w:rFonts w:ascii="Arial" w:eastAsia="Calibri" w:hAnsi="Arial" w:cs="Arial"/>
                <w:b/>
                <w:bCs/>
                <w:sz w:val="20"/>
                <w:szCs w:val="20"/>
              </w:rPr>
            </w:pPr>
          </w:p>
          <w:p w14:paraId="2DE982B6" w14:textId="1A6B5B6F" w:rsidR="00A16928" w:rsidRPr="00726F5C" w:rsidRDefault="00A16928" w:rsidP="00FC2EC1">
            <w:pPr>
              <w:spacing w:after="0"/>
              <w:rPr>
                <w:rFonts w:ascii="Arial" w:eastAsia="Calibri" w:hAnsi="Arial" w:cs="Arial"/>
                <w:sz w:val="20"/>
                <w:szCs w:val="20"/>
              </w:rPr>
            </w:pPr>
            <w:r w:rsidRPr="00124A8D">
              <w:rPr>
                <w:rFonts w:ascii="Arial" w:eastAsia="Calibri" w:hAnsi="Arial" w:cs="Arial"/>
                <w:sz w:val="20"/>
                <w:szCs w:val="20"/>
              </w:rPr>
              <w:t>There is a risk t</w:t>
            </w:r>
            <w:r>
              <w:rPr>
                <w:rFonts w:ascii="Arial" w:eastAsia="Calibri" w:hAnsi="Arial" w:cs="Arial"/>
                <w:sz w:val="20"/>
                <w:szCs w:val="20"/>
              </w:rPr>
              <w:t>o children’s safety if</w:t>
            </w:r>
            <w:r w:rsidRPr="00124A8D">
              <w:rPr>
                <w:rFonts w:ascii="Arial" w:eastAsia="Calibri" w:hAnsi="Arial" w:cs="Arial"/>
                <w:sz w:val="20"/>
                <w:szCs w:val="20"/>
              </w:rPr>
              <w:t xml:space="preserve"> the school’s child safety policies, procedures and </w:t>
            </w:r>
            <w:r w:rsidRPr="00726F5C">
              <w:rPr>
                <w:rFonts w:ascii="Arial" w:eastAsia="Calibri" w:hAnsi="Arial" w:cs="Arial"/>
                <w:sz w:val="20"/>
                <w:szCs w:val="20"/>
              </w:rPr>
              <w:t xml:space="preserve">practices do not adequately address and manage the risk of harm or abuse at school activities off-site and/or </w:t>
            </w:r>
            <w:r w:rsidRPr="00726F5C">
              <w:rPr>
                <w:rFonts w:ascii="Arial" w:eastAsia="Calibri" w:hAnsi="Arial" w:cs="Arial"/>
                <w:sz w:val="20"/>
                <w:szCs w:val="20"/>
              </w:rPr>
              <w:lastRenderedPageBreak/>
              <w:t>school activities involving third party providers.</w:t>
            </w:r>
          </w:p>
          <w:p w14:paraId="5903E7F7" w14:textId="2E9A029F" w:rsidR="00A16928" w:rsidRPr="00726F5C" w:rsidRDefault="00A16928" w:rsidP="00FC2EC1">
            <w:pPr>
              <w:spacing w:after="0"/>
              <w:rPr>
                <w:rFonts w:ascii="Arial" w:eastAsia="Calibri" w:hAnsi="Arial" w:cs="Arial"/>
                <w:sz w:val="20"/>
                <w:szCs w:val="20"/>
              </w:rPr>
            </w:pPr>
          </w:p>
          <w:p w14:paraId="2FF502DA" w14:textId="77777777" w:rsidR="00A16928" w:rsidRPr="00726F5C" w:rsidRDefault="00A16928"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7C621F9D" w14:textId="36EE8E52" w:rsidR="00A16928" w:rsidRPr="00124A8D" w:rsidRDefault="00A16928" w:rsidP="00FC2EC1">
            <w:pPr>
              <w:spacing w:after="0"/>
              <w:rPr>
                <w:rFonts w:ascii="Arial" w:eastAsia="Calibri" w:hAnsi="Arial" w:cs="Arial"/>
                <w:sz w:val="20"/>
                <w:szCs w:val="20"/>
              </w:rPr>
            </w:pPr>
            <w:r w:rsidRPr="00726F5C">
              <w:rPr>
                <w:rFonts w:ascii="Arial" w:eastAsia="Times New Roman" w:hAnsi="Arial" w:cs="Arial"/>
                <w:color w:val="000000" w:themeColor="text1"/>
                <w:sz w:val="20"/>
                <w:szCs w:val="20"/>
                <w:lang w:eastAsia="en-AU"/>
              </w:rPr>
              <w:t>Situational, Organisational, Propensity, Vulnerability</w:t>
            </w:r>
          </w:p>
        </w:tc>
        <w:tc>
          <w:tcPr>
            <w:tcW w:w="3260" w:type="dxa"/>
            <w:tcBorders>
              <w:top w:val="single" w:sz="4" w:space="0" w:color="auto"/>
              <w:bottom w:val="single" w:sz="4" w:space="0" w:color="auto"/>
            </w:tcBorders>
            <w:tcMar>
              <w:right w:w="28" w:type="dxa"/>
            </w:tcMar>
          </w:tcPr>
          <w:p w14:paraId="326A970A" w14:textId="736B5D80" w:rsidR="00A16928" w:rsidRPr="00726F5C"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 xml:space="preserve">School staff fail to identify and manage </w:t>
            </w:r>
            <w:r w:rsidRPr="00726F5C">
              <w:rPr>
                <w:rFonts w:ascii="Arial" w:eastAsia="Calibri" w:hAnsi="Arial" w:cs="Arial"/>
                <w:sz w:val="20"/>
                <w:szCs w:val="20"/>
              </w:rPr>
              <w:t>risks of harm or abuse occurring during off-site school activities</w:t>
            </w:r>
          </w:p>
          <w:p w14:paraId="1EFCC3B9" w14:textId="7784B5AA"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School staff fail to identify and manage risks of harm or abuse by third-party providers engaged by the school</w:t>
            </w:r>
          </w:p>
          <w:p w14:paraId="79B520CE" w14:textId="61CCE5E2" w:rsidR="00A16928" w:rsidRPr="006124E4"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School does not consider</w:t>
            </w:r>
            <w:r>
              <w:rPr>
                <w:rFonts w:ascii="Arial" w:eastAsia="Calibri" w:hAnsi="Arial" w:cs="Arial"/>
                <w:sz w:val="20"/>
                <w:szCs w:val="20"/>
              </w:rPr>
              <w:t xml:space="preserve"> child safety during procurement processes</w:t>
            </w:r>
          </w:p>
          <w:p w14:paraId="2135D24F" w14:textId="77777777" w:rsidR="00A16928" w:rsidRDefault="00A16928" w:rsidP="00FC2EC1">
            <w:pPr>
              <w:spacing w:after="0"/>
              <w:rPr>
                <w:rFonts w:ascii="Arial" w:eastAsia="Calibri" w:hAnsi="Arial" w:cs="Arial"/>
                <w:sz w:val="20"/>
                <w:szCs w:val="20"/>
              </w:rPr>
            </w:pPr>
          </w:p>
          <w:p w14:paraId="2A450BEF" w14:textId="673CB51B" w:rsidR="00A16928" w:rsidRPr="00124A8D" w:rsidRDefault="00A16928"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34B856FD" w14:textId="674CDF65"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Children experience harm or abuse because the school does not adequately manage safety with third</w:t>
            </w:r>
            <w:r w:rsidRPr="00337A41">
              <w:rPr>
                <w:rFonts w:ascii="Arial" w:eastAsia="Calibri" w:hAnsi="Arial" w:cs="Arial"/>
                <w:sz w:val="20"/>
                <w:szCs w:val="20"/>
              </w:rPr>
              <w:noBreakHyphen/>
              <w:t>party providers</w:t>
            </w:r>
          </w:p>
          <w:p w14:paraId="32F8FC9E" w14:textId="77777777"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Children are harmed because policies, procedures and practices fail to identify and manage areas of risk for off-site school activities and school activities that involve third</w:t>
            </w:r>
            <w:r w:rsidRPr="00337A41">
              <w:rPr>
                <w:rFonts w:ascii="Arial" w:eastAsia="Calibri" w:hAnsi="Arial" w:cs="Arial"/>
                <w:sz w:val="20"/>
                <w:szCs w:val="20"/>
              </w:rPr>
              <w:noBreakHyphen/>
              <w:t>party providers</w:t>
            </w:r>
          </w:p>
          <w:p w14:paraId="14FFFD96" w14:textId="528C3D67"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Children experience harm or abuse because they are transported by adults connected with the school in private vehicles without appropriate oversight from school leadership</w:t>
            </w:r>
          </w:p>
          <w:p w14:paraId="23AFFB11" w14:textId="46509FE5" w:rsidR="00A16928" w:rsidRPr="00337A41" w:rsidRDefault="00A16928" w:rsidP="00FC2EC1">
            <w:pPr>
              <w:spacing w:after="0"/>
              <w:rPr>
                <w:rFonts w:ascii="Arial" w:eastAsia="Calibri" w:hAnsi="Arial" w:cs="Arial"/>
                <w:sz w:val="20"/>
                <w:szCs w:val="20"/>
              </w:rPr>
            </w:pPr>
          </w:p>
        </w:tc>
        <w:tc>
          <w:tcPr>
            <w:tcW w:w="4961" w:type="dxa"/>
            <w:tcBorders>
              <w:top w:val="single" w:sz="4" w:space="0" w:color="auto"/>
              <w:bottom w:val="single" w:sz="4" w:space="0" w:color="auto"/>
            </w:tcBorders>
          </w:tcPr>
          <w:p w14:paraId="7B4F1A4E" w14:textId="607A9E27"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Our school complies with relevant policies with respect to the following activities, including policy relating to child safety and wellbeing:</w:t>
            </w:r>
          </w:p>
          <w:p w14:paraId="31846B1A" w14:textId="45E1D010"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N</w:t>
            </w:r>
            <w:r w:rsidRPr="00337A41">
              <w:rPr>
                <w:rFonts w:ascii="Arial" w:hAnsi="Arial" w:cs="Arial"/>
                <w:sz w:val="20"/>
                <w:szCs w:val="20"/>
              </w:rPr>
              <w:t xml:space="preserve">on-government schools – list policies relevant to your context or setting </w:t>
            </w:r>
            <w:r w:rsidRPr="00337A41">
              <w:rPr>
                <w:rFonts w:ascii="Arial" w:hAnsi="Arial" w:cs="Arial"/>
                <w:b/>
                <w:bCs/>
                <w:sz w:val="20"/>
                <w:szCs w:val="20"/>
              </w:rPr>
              <w:t>CREATE LIST and LINKS</w:t>
            </w:r>
          </w:p>
          <w:p w14:paraId="677CFCC1" w14:textId="7AF0FBA4"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For all off-site group activities, we identify and assess the risks of harm or abuse that are specific to that activity and ensure appropriate controls are in place.</w:t>
            </w:r>
          </w:p>
          <w:p w14:paraId="79B9E0C0" w14:textId="686653D3"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 xml:space="preserve"> All off-site group activities are accompanied by a staff member </w:t>
            </w:r>
          </w:p>
          <w:p w14:paraId="0980DF3A" w14:textId="77777777"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Individual students wishing to go off-site must receive signed permission from their parents</w:t>
            </w:r>
          </w:p>
          <w:p w14:paraId="79C32B70" w14:textId="6222F354"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Students must sign out and sign in using the digital attendance kiosk at Reception</w:t>
            </w:r>
          </w:p>
          <w:p w14:paraId="66E33546" w14:textId="7FB1C94F"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lastRenderedPageBreak/>
              <w:t>Is students are more than 30 minutes late, staff will receive a notification on their phones and attempt to contact the student</w:t>
            </w:r>
          </w:p>
          <w:p w14:paraId="2B4A8D6E" w14:textId="1F413F23"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If unsuccessful the staff member will activate our Missing Student Policy</w:t>
            </w:r>
          </w:p>
          <w:p w14:paraId="2F9BCCC7" w14:textId="77777777" w:rsidR="00A16928" w:rsidRPr="00337A41" w:rsidRDefault="00A16928" w:rsidP="00FC2EC1">
            <w:pPr>
              <w:pStyle w:val="Default"/>
              <w:rPr>
                <w:b/>
                <w:bCs/>
                <w:sz w:val="20"/>
                <w:szCs w:val="20"/>
              </w:rPr>
            </w:pPr>
            <w:r w:rsidRPr="00337A41">
              <w:rPr>
                <w:b/>
                <w:bCs/>
                <w:sz w:val="20"/>
                <w:szCs w:val="20"/>
              </w:rPr>
              <w:t xml:space="preserve">Procurement and third parties: </w:t>
            </w:r>
          </w:p>
          <w:p w14:paraId="070BAA17" w14:textId="5FE8031A" w:rsidR="00A16928" w:rsidRPr="00337A41" w:rsidRDefault="00A16928" w:rsidP="00EB23DE">
            <w:pPr>
              <w:numPr>
                <w:ilvl w:val="0"/>
                <w:numId w:val="5"/>
              </w:numPr>
              <w:spacing w:after="0"/>
              <w:ind w:left="133" w:hanging="133"/>
              <w:rPr>
                <w:rFonts w:eastAsia="Calibri"/>
                <w:sz w:val="20"/>
                <w:szCs w:val="20"/>
              </w:rPr>
            </w:pPr>
            <w:r w:rsidRPr="00337A41">
              <w:rPr>
                <w:rFonts w:ascii="Arial" w:eastAsia="Calibri" w:hAnsi="Arial" w:cs="Arial"/>
                <w:sz w:val="20"/>
                <w:szCs w:val="20"/>
                <w:lang w:val="en-GB"/>
              </w:rPr>
              <w:t xml:space="preserve">We require contractors to provide their Working with Children Clearance upon entry to the school. </w:t>
            </w:r>
          </w:p>
          <w:p w14:paraId="6588E5E2" w14:textId="71968151" w:rsidR="00A16928" w:rsidRPr="00337A41" w:rsidRDefault="00A16928" w:rsidP="00EB23DE">
            <w:pPr>
              <w:numPr>
                <w:ilvl w:val="0"/>
                <w:numId w:val="5"/>
              </w:numPr>
              <w:spacing w:after="0"/>
              <w:ind w:left="133" w:hanging="133"/>
              <w:rPr>
                <w:rFonts w:ascii="Arial" w:eastAsia="Calibri" w:hAnsi="Arial" w:cs="Arial"/>
                <w:sz w:val="20"/>
                <w:szCs w:val="20"/>
              </w:rPr>
            </w:pPr>
            <w:r w:rsidRPr="00337A41">
              <w:rPr>
                <w:rFonts w:ascii="Arial" w:eastAsia="Calibri" w:hAnsi="Arial" w:cs="Arial"/>
                <w:sz w:val="20"/>
                <w:szCs w:val="20"/>
              </w:rPr>
              <w:t xml:space="preserve">We provide contractors with a copy of the Child Safety Code of Conduct and Child Safety and Wellbeing Policy </w:t>
            </w:r>
          </w:p>
          <w:p w14:paraId="7B980394" w14:textId="17E22D75" w:rsidR="00A16928" w:rsidRPr="00337A41" w:rsidRDefault="00A16928" w:rsidP="00EB23DE">
            <w:pPr>
              <w:numPr>
                <w:ilvl w:val="0"/>
                <w:numId w:val="5"/>
              </w:numPr>
              <w:spacing w:after="0"/>
              <w:ind w:left="133" w:hanging="133"/>
              <w:rPr>
                <w:rFonts w:eastAsia="Calibri"/>
                <w:sz w:val="20"/>
                <w:szCs w:val="20"/>
              </w:rPr>
            </w:pPr>
            <w:r w:rsidRPr="00337A41">
              <w:rPr>
                <w:rFonts w:ascii="Arial" w:eastAsia="Calibri" w:hAnsi="Arial" w:cs="Arial"/>
                <w:sz w:val="20"/>
                <w:szCs w:val="20"/>
                <w:lang w:val="en-GB"/>
              </w:rPr>
              <w:t xml:space="preserve">All </w:t>
            </w:r>
            <w:r w:rsidR="007527AA" w:rsidRPr="00337A41">
              <w:rPr>
                <w:rFonts w:ascii="Arial" w:eastAsia="Calibri" w:hAnsi="Arial" w:cs="Arial"/>
                <w:sz w:val="20"/>
                <w:szCs w:val="20"/>
                <w:lang w:val="en-GB"/>
              </w:rPr>
              <w:t>third-party</w:t>
            </w:r>
            <w:r w:rsidRPr="00337A41">
              <w:rPr>
                <w:rFonts w:ascii="Arial" w:eastAsia="Calibri" w:hAnsi="Arial" w:cs="Arial"/>
                <w:sz w:val="20"/>
                <w:szCs w:val="20"/>
                <w:lang w:val="en-GB"/>
              </w:rPr>
              <w:t xml:space="preserve"> providers are required to enter into agreements with the school that include appropriate child safety obligations </w:t>
            </w:r>
          </w:p>
          <w:p w14:paraId="72525E03" w14:textId="139EB659" w:rsidR="00337A41" w:rsidRPr="00337A41" w:rsidRDefault="00337A41" w:rsidP="00337A41">
            <w:pPr>
              <w:spacing w:after="0"/>
              <w:ind w:left="133"/>
              <w:rPr>
                <w:rFonts w:eastAsia="Calibri"/>
                <w:sz w:val="20"/>
                <w:szCs w:val="20"/>
              </w:rPr>
            </w:pPr>
          </w:p>
        </w:tc>
        <w:tc>
          <w:tcPr>
            <w:tcW w:w="1559" w:type="dxa"/>
            <w:tcBorders>
              <w:top w:val="single" w:sz="4" w:space="0" w:color="auto"/>
              <w:bottom w:val="single" w:sz="4" w:space="0" w:color="auto"/>
            </w:tcBorders>
          </w:tcPr>
          <w:p w14:paraId="5CED9A91" w14:textId="398BAC4C"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3828" w:type="dxa"/>
            <w:tcBorders>
              <w:top w:val="single" w:sz="4" w:space="0" w:color="auto"/>
              <w:bottom w:val="single" w:sz="4" w:space="0" w:color="auto"/>
            </w:tcBorders>
            <w:noWrap/>
            <w:tcMar>
              <w:right w:w="28" w:type="dxa"/>
            </w:tcMar>
          </w:tcPr>
          <w:p w14:paraId="5F304FE6" w14:textId="251FE5D4" w:rsidR="00A16928" w:rsidRPr="00124A8D" w:rsidRDefault="00A16928" w:rsidP="00FC2EC1">
            <w:pPr>
              <w:spacing w:after="0"/>
              <w:ind w:left="133"/>
              <w:rPr>
                <w:rFonts w:ascii="Arial" w:eastAsia="Calibri" w:hAnsi="Arial" w:cs="Arial"/>
                <w:sz w:val="20"/>
                <w:szCs w:val="20"/>
              </w:rPr>
            </w:pPr>
          </w:p>
        </w:tc>
        <w:tc>
          <w:tcPr>
            <w:tcW w:w="1276" w:type="dxa"/>
            <w:tcBorders>
              <w:top w:val="single" w:sz="4" w:space="0" w:color="auto"/>
              <w:bottom w:val="single" w:sz="4" w:space="0" w:color="auto"/>
            </w:tcBorders>
            <w:noWrap/>
            <w:tcMar>
              <w:right w:w="28" w:type="dxa"/>
            </w:tcMar>
          </w:tcPr>
          <w:p w14:paraId="5B762583" w14:textId="0DF50BDB"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5FEBB332"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6CAA64D8" w14:textId="552E3414" w:rsidR="00A16928" w:rsidRPr="00124A8D" w:rsidRDefault="00A16928"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10 – Review of child safety practices</w:t>
            </w:r>
            <w:r>
              <w:rPr>
                <w:rFonts w:ascii="Arial" w:eastAsia="Times New Roman" w:hAnsi="Arial" w:cs="Arial"/>
                <w:b/>
                <w:bCs/>
                <w:color w:val="000000" w:themeColor="text1"/>
                <w:sz w:val="24"/>
                <w:szCs w:val="24"/>
                <w:lang w:eastAsia="en-AU"/>
              </w:rPr>
              <w:t xml:space="preserve"> </w:t>
            </w:r>
            <w:hyperlink r:id="rId24" w:history="1">
              <w:r w:rsidRPr="004B4AE6">
                <w:rPr>
                  <w:rStyle w:val="Hyperlink"/>
                  <w:rFonts w:ascii="Arial" w:eastAsia="Calibri" w:hAnsi="Arial" w:cs="Arial"/>
                  <w:sz w:val="20"/>
                  <w:szCs w:val="20"/>
                </w:rPr>
                <w:t>PROTECT Child Safe Standard 10</w:t>
              </w:r>
            </w:hyperlink>
            <w:r>
              <w:rPr>
                <w:rStyle w:val="Hyperlink"/>
                <w:rFonts w:ascii="Arial" w:eastAsia="Calibri" w:hAnsi="Arial" w:cs="Arial"/>
                <w:sz w:val="20"/>
                <w:szCs w:val="20"/>
              </w:rPr>
              <w:t xml:space="preserve"> </w:t>
            </w:r>
          </w:p>
        </w:tc>
      </w:tr>
      <w:tr w:rsidR="00A16928" w:rsidRPr="00124A8D" w14:paraId="33626AFD" w14:textId="77777777" w:rsidTr="00D566A1">
        <w:trPr>
          <w:trHeight w:val="1141"/>
        </w:trPr>
        <w:tc>
          <w:tcPr>
            <w:tcW w:w="2406" w:type="dxa"/>
            <w:tcBorders>
              <w:top w:val="single" w:sz="4" w:space="0" w:color="auto"/>
              <w:bottom w:val="single" w:sz="4" w:space="0" w:color="auto"/>
            </w:tcBorders>
            <w:noWrap/>
            <w:tcMar>
              <w:right w:w="28" w:type="dxa"/>
            </w:tcMar>
          </w:tcPr>
          <w:p w14:paraId="70466166" w14:textId="77777777" w:rsidR="00A16928" w:rsidRPr="00124A8D" w:rsidRDefault="00A16928"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 xml:space="preserve">Risk Title: </w:t>
            </w:r>
            <w:r w:rsidRPr="00124A8D">
              <w:rPr>
                <w:rFonts w:ascii="Arial" w:eastAsia="Calibri" w:hAnsi="Arial" w:cs="Arial"/>
                <w:color w:val="000000" w:themeColor="text1"/>
                <w:sz w:val="20"/>
                <w:szCs w:val="20"/>
              </w:rPr>
              <w:t>Review and improvement</w:t>
            </w:r>
            <w:r w:rsidRPr="00124A8D">
              <w:rPr>
                <w:rFonts w:ascii="Arial" w:eastAsia="Calibri" w:hAnsi="Arial" w:cs="Arial"/>
                <w:b/>
                <w:bCs/>
                <w:color w:val="000000" w:themeColor="text1"/>
                <w:sz w:val="20"/>
                <w:szCs w:val="20"/>
              </w:rPr>
              <w:t xml:space="preserve"> </w:t>
            </w:r>
          </w:p>
          <w:p w14:paraId="571376E5" w14:textId="77777777" w:rsidR="00A16928" w:rsidRPr="00124A8D" w:rsidRDefault="00A16928" w:rsidP="00FC2EC1">
            <w:pPr>
              <w:spacing w:after="0"/>
              <w:rPr>
                <w:rFonts w:ascii="Arial" w:eastAsia="Calibri" w:hAnsi="Arial" w:cs="Arial"/>
                <w:b/>
                <w:bCs/>
                <w:color w:val="000000" w:themeColor="text1"/>
                <w:sz w:val="20"/>
                <w:szCs w:val="20"/>
              </w:rPr>
            </w:pPr>
          </w:p>
          <w:p w14:paraId="20C51E50" w14:textId="4539C07D" w:rsidR="00A16928" w:rsidRPr="00726F5C" w:rsidRDefault="00A16928" w:rsidP="00FC2EC1">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to children's safety if the implementation of the Child Safe Standards is not regularly reviewed and improved</w:t>
            </w:r>
          </w:p>
          <w:p w14:paraId="4528A4D9" w14:textId="77777777" w:rsidR="00A16928" w:rsidRPr="00726F5C" w:rsidRDefault="00A16928" w:rsidP="00FC2EC1">
            <w:pPr>
              <w:spacing w:after="0"/>
              <w:rPr>
                <w:rFonts w:ascii="Arial" w:eastAsia="Calibri" w:hAnsi="Arial" w:cs="Arial"/>
                <w:color w:val="000000" w:themeColor="text1"/>
                <w:sz w:val="20"/>
                <w:szCs w:val="20"/>
              </w:rPr>
            </w:pPr>
          </w:p>
          <w:p w14:paraId="46C73DAC" w14:textId="77777777" w:rsidR="00A16928" w:rsidRPr="00726F5C" w:rsidRDefault="00A16928"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355A257" w14:textId="6495BE4F" w:rsidR="00A16928" w:rsidRPr="00124A8D" w:rsidRDefault="00A16928" w:rsidP="00FC2EC1">
            <w:pPr>
              <w:spacing w:after="0"/>
              <w:rPr>
                <w:rFonts w:ascii="Arial" w:eastAsia="Calibri" w:hAnsi="Arial" w:cs="Arial"/>
                <w:b/>
                <w:sz w:val="20"/>
                <w:szCs w:val="20"/>
              </w:rPr>
            </w:pPr>
            <w:r w:rsidRPr="00726F5C">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74903BA0" w14:textId="279CE021"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Failure to regularly review child safety policies, procedures and practices (every 2 years) or following any significant child safety incident</w:t>
            </w:r>
          </w:p>
          <w:p w14:paraId="1EAB1F53" w14:textId="77777777"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Failure to use analysis of complaints, concerns and safety incidents to inform possible improvements to child safety policies, procedures and practices</w:t>
            </w:r>
          </w:p>
          <w:p w14:paraId="7DD746B9"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Failure to inform families and communities of the outcome of reviews of child safety policies, procedures and practices</w:t>
            </w:r>
          </w:p>
          <w:p w14:paraId="6C6B2109" w14:textId="207684F4" w:rsidR="00A16928" w:rsidRPr="00124A8D" w:rsidRDefault="00A16928"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5DCAAF2A" w14:textId="1CC81DEE"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safety policy, procedures and practices are out of date with any new laws or guidance on good child safety practice</w:t>
            </w:r>
          </w:p>
          <w:p w14:paraId="44A712B4" w14:textId="0D12335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child safety policy, procedures and practices no longer meet the needs of the local school community </w:t>
            </w:r>
          </w:p>
          <w:p w14:paraId="56459131" w14:textId="004BA2DF"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child safety policy, procedures and practices are not improved </w:t>
            </w:r>
            <w:proofErr w:type="gramStart"/>
            <w:r w:rsidRPr="00726F5C">
              <w:rPr>
                <w:rFonts w:ascii="Arial" w:eastAsia="Calibri" w:hAnsi="Arial" w:cs="Arial"/>
                <w:sz w:val="20"/>
                <w:szCs w:val="20"/>
              </w:rPr>
              <w:t>as a result of</w:t>
            </w:r>
            <w:proofErr w:type="gramEnd"/>
            <w:r w:rsidRPr="00726F5C">
              <w:rPr>
                <w:rFonts w:ascii="Arial" w:eastAsia="Calibri" w:hAnsi="Arial" w:cs="Arial"/>
                <w:sz w:val="20"/>
                <w:szCs w:val="20"/>
              </w:rPr>
              <w:t xml:space="preserve"> analysis of past complaints, concerns and safety incidents, reducing the school’s ability to protect students from harm or abuse and to respond appropriately to complaints and concerns</w:t>
            </w:r>
          </w:p>
          <w:p w14:paraId="3DB93978" w14:textId="037481CF" w:rsidR="00A16928" w:rsidRPr="00124A8D" w:rsidRDefault="00A16928" w:rsidP="00FC2EC1">
            <w:pPr>
              <w:spacing w:after="0"/>
              <w:ind w:left="133"/>
              <w:rPr>
                <w:rFonts w:ascii="Arial" w:eastAsia="Calibri" w:hAnsi="Arial" w:cs="Arial"/>
                <w:sz w:val="20"/>
                <w:szCs w:val="20"/>
              </w:rPr>
            </w:pPr>
          </w:p>
        </w:tc>
        <w:tc>
          <w:tcPr>
            <w:tcW w:w="4961" w:type="dxa"/>
            <w:tcBorders>
              <w:top w:val="single" w:sz="4" w:space="0" w:color="auto"/>
              <w:bottom w:val="single" w:sz="4" w:space="0" w:color="auto"/>
            </w:tcBorders>
          </w:tcPr>
          <w:p w14:paraId="05DE8544" w14:textId="536B1827" w:rsidR="00A16928" w:rsidRPr="007403A1" w:rsidRDefault="00A16928" w:rsidP="00EB23DE">
            <w:pPr>
              <w:numPr>
                <w:ilvl w:val="0"/>
                <w:numId w:val="5"/>
              </w:numPr>
              <w:spacing w:after="0"/>
              <w:ind w:left="133" w:hanging="133"/>
              <w:rPr>
                <w:rFonts w:ascii="Arial" w:eastAsia="Calibri" w:hAnsi="Arial" w:cs="Arial"/>
                <w:sz w:val="20"/>
                <w:szCs w:val="20"/>
              </w:rPr>
            </w:pPr>
            <w:r w:rsidRPr="007403A1">
              <w:rPr>
                <w:rFonts w:ascii="Arial" w:eastAsia="Calibri" w:hAnsi="Arial" w:cs="Arial"/>
                <w:sz w:val="20"/>
                <w:szCs w:val="20"/>
              </w:rPr>
              <w:t>A register of the school’s policies relating to the child safe standards, including approvers and review cycles is used to support staff to maintain and update our policies</w:t>
            </w:r>
          </w:p>
          <w:p w14:paraId="44AB3EEB" w14:textId="11833995" w:rsidR="00A16928" w:rsidRPr="007403A1" w:rsidRDefault="00A16928" w:rsidP="00EB23DE">
            <w:pPr>
              <w:numPr>
                <w:ilvl w:val="0"/>
                <w:numId w:val="5"/>
              </w:numPr>
              <w:spacing w:after="0"/>
              <w:ind w:left="133" w:hanging="133"/>
              <w:rPr>
                <w:rFonts w:ascii="Arial" w:eastAsia="Calibri" w:hAnsi="Arial" w:cs="Arial"/>
                <w:sz w:val="20"/>
                <w:szCs w:val="20"/>
              </w:rPr>
            </w:pPr>
            <w:r w:rsidRPr="007403A1">
              <w:rPr>
                <w:rFonts w:ascii="Arial" w:eastAsia="Calibri" w:hAnsi="Arial" w:cs="Arial"/>
                <w:sz w:val="20"/>
                <w:szCs w:val="20"/>
              </w:rPr>
              <w:t xml:space="preserve">A working group (led by the </w:t>
            </w:r>
            <w:r w:rsidR="002D43A9">
              <w:rPr>
                <w:rFonts w:ascii="Arial" w:eastAsia="Calibri" w:hAnsi="Arial" w:cs="Arial"/>
                <w:sz w:val="20"/>
                <w:szCs w:val="20"/>
              </w:rPr>
              <w:t>Managing Director</w:t>
            </w:r>
            <w:r w:rsidRPr="007403A1">
              <w:rPr>
                <w:rFonts w:ascii="Arial" w:eastAsia="Calibri" w:hAnsi="Arial" w:cs="Arial"/>
                <w:sz w:val="20"/>
                <w:szCs w:val="20"/>
              </w:rPr>
              <w:t>) has been established to review child safety policies and procedures</w:t>
            </w:r>
          </w:p>
          <w:p w14:paraId="2BD0A183" w14:textId="77777777" w:rsidR="00A16928" w:rsidRPr="007403A1" w:rsidRDefault="00A16928" w:rsidP="00EB23DE">
            <w:pPr>
              <w:numPr>
                <w:ilvl w:val="0"/>
                <w:numId w:val="5"/>
              </w:numPr>
              <w:spacing w:after="0"/>
              <w:ind w:left="133" w:hanging="133"/>
              <w:rPr>
                <w:rFonts w:ascii="Arial" w:eastAsia="Calibri" w:hAnsi="Arial" w:cs="Arial"/>
                <w:sz w:val="20"/>
                <w:szCs w:val="20"/>
              </w:rPr>
            </w:pPr>
            <w:r w:rsidRPr="007403A1">
              <w:rPr>
                <w:rFonts w:ascii="Arial" w:eastAsia="Calibri" w:hAnsi="Arial" w:cs="Arial"/>
                <w:sz w:val="20"/>
                <w:szCs w:val="20"/>
              </w:rPr>
              <w:t xml:space="preserve">We determine the causes of child safety incidents and monitor for repeat issues or systemic failures, updating any child safety policy, procedure or practice where gaps or improvements are identified </w:t>
            </w:r>
          </w:p>
          <w:p w14:paraId="399809C7" w14:textId="4E8A679C" w:rsidR="00A16928" w:rsidRPr="007403A1" w:rsidRDefault="00A16928" w:rsidP="00EB23DE">
            <w:pPr>
              <w:numPr>
                <w:ilvl w:val="0"/>
                <w:numId w:val="5"/>
              </w:numPr>
              <w:spacing w:after="0"/>
              <w:ind w:left="133" w:hanging="133"/>
              <w:rPr>
                <w:rFonts w:ascii="Arial" w:eastAsia="Calibri" w:hAnsi="Arial" w:cs="Arial"/>
                <w:sz w:val="20"/>
                <w:szCs w:val="20"/>
              </w:rPr>
            </w:pPr>
            <w:r w:rsidRPr="007403A1">
              <w:rPr>
                <w:rFonts w:ascii="Arial" w:eastAsia="Calibri" w:hAnsi="Arial" w:cs="Arial"/>
                <w:sz w:val="20"/>
                <w:szCs w:val="20"/>
              </w:rPr>
              <w:t>We have a log of complaints and concerns to allow us to monitor areas for improvement in our child safety policies, procedures and practices.</w:t>
            </w:r>
          </w:p>
          <w:p w14:paraId="179B7D1D" w14:textId="77777777" w:rsidR="00A16928" w:rsidRPr="007403A1" w:rsidRDefault="00A16928" w:rsidP="00EB23DE">
            <w:pPr>
              <w:numPr>
                <w:ilvl w:val="0"/>
                <w:numId w:val="5"/>
              </w:numPr>
              <w:spacing w:after="0"/>
              <w:ind w:left="133" w:hanging="133"/>
              <w:rPr>
                <w:rFonts w:ascii="Arial" w:eastAsia="Calibri" w:hAnsi="Arial" w:cs="Arial"/>
                <w:sz w:val="20"/>
                <w:szCs w:val="20"/>
              </w:rPr>
            </w:pPr>
            <w:r w:rsidRPr="007403A1">
              <w:rPr>
                <w:rFonts w:ascii="Arial" w:eastAsia="Calibri" w:hAnsi="Arial" w:cs="Arial"/>
                <w:sz w:val="20"/>
                <w:szCs w:val="20"/>
              </w:rPr>
              <w:t>We inform families through our school’s newsletter when child safety and wellbeing policies are being reviewed and ensure they are invited to provide feedback</w:t>
            </w:r>
          </w:p>
          <w:p w14:paraId="487C7E18" w14:textId="048FB18F" w:rsidR="00A16928" w:rsidRPr="007403A1" w:rsidRDefault="00A16928" w:rsidP="00EB23DE">
            <w:pPr>
              <w:numPr>
                <w:ilvl w:val="0"/>
                <w:numId w:val="5"/>
              </w:numPr>
              <w:spacing w:after="0"/>
              <w:ind w:left="133" w:hanging="133"/>
              <w:rPr>
                <w:rFonts w:ascii="Arial" w:eastAsia="Calibri" w:hAnsi="Arial" w:cs="Arial"/>
                <w:sz w:val="20"/>
                <w:szCs w:val="20"/>
              </w:rPr>
            </w:pPr>
            <w:r w:rsidRPr="007403A1">
              <w:rPr>
                <w:rFonts w:ascii="Arial" w:eastAsia="Calibri" w:hAnsi="Arial" w:cs="Arial"/>
                <w:sz w:val="20"/>
                <w:szCs w:val="20"/>
              </w:rPr>
              <w:t>Child Safety is a standing agenda item in staff and school leadership meetings</w:t>
            </w:r>
          </w:p>
        </w:tc>
        <w:tc>
          <w:tcPr>
            <w:tcW w:w="1559" w:type="dxa"/>
            <w:tcBorders>
              <w:top w:val="single" w:sz="4" w:space="0" w:color="auto"/>
              <w:bottom w:val="single" w:sz="4" w:space="0" w:color="auto"/>
            </w:tcBorders>
          </w:tcPr>
          <w:p w14:paraId="6AFE436C" w14:textId="741F5508"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7AC3825E" w14:textId="663D7754" w:rsidR="00A16928" w:rsidRPr="00124A8D" w:rsidRDefault="00A16928" w:rsidP="00FC2EC1">
            <w:pPr>
              <w:spacing w:after="0"/>
              <w:ind w:left="133"/>
              <w:rPr>
                <w:rFonts w:ascii="Arial" w:eastAsia="Calibri" w:hAnsi="Arial" w:cs="Arial"/>
                <w:sz w:val="20"/>
                <w:szCs w:val="20"/>
              </w:rPr>
            </w:pPr>
          </w:p>
        </w:tc>
        <w:tc>
          <w:tcPr>
            <w:tcW w:w="1276" w:type="dxa"/>
            <w:tcBorders>
              <w:top w:val="single" w:sz="4" w:space="0" w:color="auto"/>
              <w:bottom w:val="single" w:sz="4" w:space="0" w:color="auto"/>
            </w:tcBorders>
            <w:noWrap/>
            <w:tcMar>
              <w:right w:w="28" w:type="dxa"/>
            </w:tcMar>
          </w:tcPr>
          <w:p w14:paraId="396D5BAA" w14:textId="0CD479C6"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A16928" w:rsidRPr="00124A8D" w14:paraId="1CD43FC2" w14:textId="77777777" w:rsidTr="00FC2EC1">
        <w:trPr>
          <w:trHeight w:val="290"/>
        </w:trPr>
        <w:tc>
          <w:tcPr>
            <w:tcW w:w="21542" w:type="dxa"/>
            <w:gridSpan w:val="7"/>
            <w:tcBorders>
              <w:top w:val="nil"/>
              <w:bottom w:val="single" w:sz="4" w:space="0" w:color="auto"/>
            </w:tcBorders>
            <w:shd w:val="clear" w:color="auto" w:fill="FFC58E" w:themeFill="accent1" w:themeFillTint="66"/>
          </w:tcPr>
          <w:p w14:paraId="61AF4AC5" w14:textId="458B978F" w:rsidR="00A16928" w:rsidRPr="00124A8D" w:rsidRDefault="00A16928" w:rsidP="00FC2EC1">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11 – Implementation of child safety practices</w:t>
            </w:r>
            <w:r>
              <w:rPr>
                <w:rFonts w:ascii="Arial" w:eastAsia="Times New Roman" w:hAnsi="Arial" w:cs="Arial"/>
                <w:b/>
                <w:bCs/>
                <w:color w:val="000000" w:themeColor="text1"/>
                <w:sz w:val="24"/>
                <w:szCs w:val="24"/>
                <w:lang w:eastAsia="en-AU"/>
              </w:rPr>
              <w:t xml:space="preserve"> </w:t>
            </w:r>
            <w:hyperlink r:id="rId25" w:history="1">
              <w:r w:rsidRPr="007C06F1">
                <w:rPr>
                  <w:rStyle w:val="Hyperlink"/>
                  <w:rFonts w:ascii="Arial" w:eastAsia="Calibri" w:hAnsi="Arial" w:cs="Arial"/>
                  <w:sz w:val="20"/>
                  <w:szCs w:val="20"/>
                </w:rPr>
                <w:t>PROTECT Child Safe Standard 11</w:t>
              </w:r>
            </w:hyperlink>
          </w:p>
        </w:tc>
      </w:tr>
      <w:tr w:rsidR="00A16928" w:rsidRPr="00124A8D" w14:paraId="30C44E6D" w14:textId="77777777" w:rsidTr="00D566A1">
        <w:trPr>
          <w:trHeight w:val="1141"/>
        </w:trPr>
        <w:tc>
          <w:tcPr>
            <w:tcW w:w="2406" w:type="dxa"/>
            <w:tcBorders>
              <w:top w:val="single" w:sz="4" w:space="0" w:color="auto"/>
              <w:bottom w:val="single" w:sz="4" w:space="0" w:color="auto"/>
            </w:tcBorders>
            <w:noWrap/>
            <w:tcMar>
              <w:right w:w="28" w:type="dxa"/>
            </w:tcMar>
          </w:tcPr>
          <w:p w14:paraId="551A5ABE" w14:textId="47DA0EF9" w:rsidR="00A16928" w:rsidRPr="00124A8D" w:rsidRDefault="00A16928" w:rsidP="00FC2EC1">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 xml:space="preserve">Risk Title: </w:t>
            </w:r>
            <w:r>
              <w:rPr>
                <w:rFonts w:ascii="Arial" w:eastAsia="Calibri" w:hAnsi="Arial" w:cs="Arial"/>
                <w:color w:val="000000" w:themeColor="text1"/>
                <w:sz w:val="20"/>
                <w:szCs w:val="20"/>
              </w:rPr>
              <w:t>Implementation of practice</w:t>
            </w:r>
          </w:p>
          <w:p w14:paraId="6F181857" w14:textId="77777777" w:rsidR="00A16928" w:rsidRPr="00124A8D" w:rsidRDefault="00A16928" w:rsidP="00FC2EC1">
            <w:pPr>
              <w:spacing w:after="0"/>
              <w:rPr>
                <w:rFonts w:ascii="Arial" w:eastAsia="Calibri" w:hAnsi="Arial" w:cs="Arial"/>
                <w:b/>
                <w:bCs/>
                <w:color w:val="000000" w:themeColor="text1"/>
                <w:sz w:val="20"/>
                <w:szCs w:val="20"/>
              </w:rPr>
            </w:pPr>
          </w:p>
          <w:p w14:paraId="0A6AC256" w14:textId="74FFD3E7" w:rsidR="00A16928" w:rsidRPr="00726F5C" w:rsidRDefault="00A16928" w:rsidP="00FC2EC1">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to children's safety if the Child Safe Standards </w:t>
            </w:r>
            <w:r>
              <w:rPr>
                <w:rFonts w:ascii="Arial" w:eastAsia="Calibri" w:hAnsi="Arial" w:cs="Arial"/>
                <w:color w:val="000000" w:themeColor="text1"/>
                <w:sz w:val="20"/>
                <w:szCs w:val="20"/>
              </w:rPr>
              <w:t xml:space="preserve">are developed but not </w:t>
            </w:r>
            <w:r w:rsidR="00677982">
              <w:rPr>
                <w:rFonts w:ascii="Arial" w:eastAsia="Calibri" w:hAnsi="Arial" w:cs="Arial"/>
                <w:color w:val="000000" w:themeColor="text1"/>
                <w:sz w:val="20"/>
                <w:szCs w:val="20"/>
              </w:rPr>
              <w:t>implemented</w:t>
            </w:r>
          </w:p>
          <w:p w14:paraId="3CAE131E" w14:textId="77777777" w:rsidR="00A16928" w:rsidRPr="00726F5C" w:rsidRDefault="00A16928" w:rsidP="00FC2EC1">
            <w:pPr>
              <w:spacing w:after="0"/>
              <w:rPr>
                <w:rFonts w:ascii="Arial" w:eastAsia="Calibri" w:hAnsi="Arial" w:cs="Arial"/>
                <w:color w:val="000000" w:themeColor="text1"/>
                <w:sz w:val="20"/>
                <w:szCs w:val="20"/>
              </w:rPr>
            </w:pPr>
          </w:p>
          <w:p w14:paraId="7D203060" w14:textId="77777777" w:rsidR="00A16928" w:rsidRPr="00726F5C" w:rsidRDefault="00A16928" w:rsidP="00FC2EC1">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38F16801" w14:textId="56ECC1D8" w:rsidR="00A16928" w:rsidRPr="00124A8D" w:rsidRDefault="00A16928" w:rsidP="00FC2EC1">
            <w:pPr>
              <w:spacing w:after="0"/>
              <w:rPr>
                <w:rFonts w:ascii="Arial" w:eastAsia="Calibri" w:hAnsi="Arial" w:cs="Arial"/>
                <w:b/>
                <w:sz w:val="20"/>
                <w:szCs w:val="20"/>
              </w:rPr>
            </w:pPr>
            <w:bookmarkStart w:id="1" w:name="OLE_LINK13"/>
            <w:r w:rsidRPr="00726F5C">
              <w:rPr>
                <w:rFonts w:ascii="Arial" w:eastAsia="Times New Roman" w:hAnsi="Arial" w:cs="Arial"/>
                <w:color w:val="000000" w:themeColor="text1"/>
                <w:sz w:val="20"/>
                <w:szCs w:val="20"/>
                <w:lang w:eastAsia="en-AU"/>
              </w:rPr>
              <w:t>Organisational</w:t>
            </w:r>
            <w:bookmarkEnd w:id="1"/>
          </w:p>
        </w:tc>
        <w:tc>
          <w:tcPr>
            <w:tcW w:w="3260" w:type="dxa"/>
            <w:tcBorders>
              <w:top w:val="single" w:sz="4" w:space="0" w:color="auto"/>
              <w:bottom w:val="single" w:sz="4" w:space="0" w:color="auto"/>
            </w:tcBorders>
            <w:tcMar>
              <w:right w:w="28" w:type="dxa"/>
            </w:tcMar>
          </w:tcPr>
          <w:p w14:paraId="1652A139" w14:textId="36D8E288"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Policies and procedures are developed, but not implemented by school staff</w:t>
            </w:r>
          </w:p>
          <w:p w14:paraId="608691EB" w14:textId="3B04034B"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Policies and procedures do not address all actions and measures required under the Child Safe Standards </w:t>
            </w:r>
          </w:p>
          <w:p w14:paraId="7DC2E034" w14:textId="23FF1F67" w:rsidR="00A16928" w:rsidRPr="00124A8D"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Policies and</w:t>
            </w:r>
            <w:r w:rsidRPr="00124A8D">
              <w:rPr>
                <w:rFonts w:ascii="Arial" w:eastAsia="Calibri" w:hAnsi="Arial" w:cs="Arial"/>
                <w:sz w:val="20"/>
                <w:szCs w:val="20"/>
              </w:rPr>
              <w:t xml:space="preserve"> procedures are not informed by best practice models and family and community engagement</w:t>
            </w:r>
          </w:p>
          <w:p w14:paraId="16F2848F" w14:textId="137D543B"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 xml:space="preserve">Staff are not provided with an adequate induction or ongoing training and are not properly supported to implement the policies and procedures due to </w:t>
            </w:r>
            <w:r w:rsidRPr="00124A8D">
              <w:rPr>
                <w:rFonts w:ascii="Arial" w:eastAsia="Calibri" w:hAnsi="Arial" w:cs="Arial"/>
                <w:sz w:val="20"/>
                <w:szCs w:val="20"/>
              </w:rPr>
              <w:lastRenderedPageBreak/>
              <w:t>lack of modelling and support from leaders</w:t>
            </w:r>
          </w:p>
          <w:p w14:paraId="4BF4E26A" w14:textId="77777777"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Policies and procedures are difficult to understand</w:t>
            </w:r>
          </w:p>
          <w:p w14:paraId="72353B48" w14:textId="0215B8CC"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Policies and procedures are not realistic or feasible</w:t>
            </w:r>
          </w:p>
          <w:p w14:paraId="15E151FF" w14:textId="71602F90"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Policies and procedures are unsuitable and may cause additional harm or danger to children</w:t>
            </w:r>
          </w:p>
          <w:p w14:paraId="35CABEB1" w14:textId="4A1512E1" w:rsidR="00A16928" w:rsidRPr="004D0474" w:rsidRDefault="00A16928" w:rsidP="00FC2EC1">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7A48D972" w14:textId="40B6AF3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Children experience harm or abuse because child safety policies and procedures are not implemented effectively or at all</w:t>
            </w:r>
          </w:p>
          <w:p w14:paraId="2BCE50B4" w14:textId="1F596B43"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will experience harm because child safety policies and procedures fail to address all aspects of the Child Safe Standards, result in gaps in protection of children and increased risk of harm or abuse</w:t>
            </w:r>
          </w:p>
          <w:p w14:paraId="05506EA6" w14:textId="4EBE3B8D"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Children are exposed to inappropriate behaviour, groomed, harmed or abused because the school failed to induct, train and support staff and relevant volunteers to implement child safety policies and procedures properly</w:t>
            </w:r>
          </w:p>
          <w:p w14:paraId="4EA4DE43" w14:textId="00489467"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 xml:space="preserve">If child safety policies and procedures are not effectively documented or are difficult to </w:t>
            </w:r>
            <w:r w:rsidRPr="00726F5C">
              <w:rPr>
                <w:rFonts w:ascii="Arial" w:eastAsia="Calibri" w:hAnsi="Arial" w:cs="Arial"/>
                <w:sz w:val="20"/>
                <w:szCs w:val="20"/>
              </w:rPr>
              <w:lastRenderedPageBreak/>
              <w:t>understand it may result in staff (particularly new staff) being unaware of their child safety obligations, roles and responsibilities increasing the risk of harm or abuse</w:t>
            </w:r>
          </w:p>
          <w:p w14:paraId="5F626BE1" w14:textId="03C110AE" w:rsidR="00A16928" w:rsidRPr="00726F5C" w:rsidRDefault="00A16928" w:rsidP="00EB23DE">
            <w:pPr>
              <w:numPr>
                <w:ilvl w:val="0"/>
                <w:numId w:val="5"/>
              </w:numPr>
              <w:spacing w:after="0"/>
              <w:ind w:left="133" w:hanging="133"/>
              <w:rPr>
                <w:rFonts w:ascii="Arial" w:eastAsia="Calibri" w:hAnsi="Arial" w:cs="Arial"/>
                <w:sz w:val="20"/>
                <w:szCs w:val="20"/>
              </w:rPr>
            </w:pPr>
            <w:r w:rsidRPr="00726F5C">
              <w:rPr>
                <w:rFonts w:ascii="Arial" w:eastAsia="Calibri" w:hAnsi="Arial" w:cs="Arial"/>
                <w:sz w:val="20"/>
                <w:szCs w:val="20"/>
              </w:rPr>
              <w:t>If child safety policies and procedures are not informed by best practice or family and community engagement it may compromise the school’s ability to protect children from harm or abuse.</w:t>
            </w:r>
          </w:p>
        </w:tc>
        <w:tc>
          <w:tcPr>
            <w:tcW w:w="4961" w:type="dxa"/>
            <w:tcBorders>
              <w:top w:val="single" w:sz="4" w:space="0" w:color="auto"/>
              <w:bottom w:val="single" w:sz="4" w:space="0" w:color="auto"/>
            </w:tcBorders>
          </w:tcPr>
          <w:p w14:paraId="614C35F6" w14:textId="6B5798D8"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Our suite of child safety and wellbeing policies and procedures address all aspects of the Child Safe Standards</w:t>
            </w:r>
          </w:p>
          <w:p w14:paraId="3F494A99" w14:textId="60C17F98"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Our staff are inducted and trained on our child safety and wellbeing policies, procedures and practices and are supported to implement them</w:t>
            </w:r>
          </w:p>
          <w:p w14:paraId="50D47087" w14:textId="0DD7855A" w:rsidR="00A16928" w:rsidRPr="00124A8D"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Our school leaders champion and model our child safety policies, procedures and practices and address any performance concerns relating to staff conduct or implementation</w:t>
            </w:r>
          </w:p>
          <w:p w14:paraId="7A9B6834" w14:textId="1DC60525" w:rsidR="00A16928" w:rsidRDefault="00A16928" w:rsidP="00EB23DE">
            <w:pPr>
              <w:numPr>
                <w:ilvl w:val="0"/>
                <w:numId w:val="5"/>
              </w:numPr>
              <w:spacing w:after="0"/>
              <w:ind w:left="133" w:hanging="133"/>
              <w:rPr>
                <w:rFonts w:ascii="Arial" w:eastAsia="Calibri" w:hAnsi="Arial" w:cs="Arial"/>
                <w:sz w:val="20"/>
                <w:szCs w:val="20"/>
              </w:rPr>
            </w:pPr>
            <w:r w:rsidRPr="00124A8D">
              <w:rPr>
                <w:rFonts w:ascii="Arial" w:eastAsia="Calibri" w:hAnsi="Arial" w:cs="Arial"/>
                <w:sz w:val="20"/>
                <w:szCs w:val="20"/>
              </w:rPr>
              <w:t>Our Child Safety Champion regularly reviews relevant policies to ensure our own local child safety policies, procedures and practices are informed by best practice and updated where required.</w:t>
            </w:r>
          </w:p>
          <w:p w14:paraId="6D02701C" w14:textId="789CE0E4" w:rsidR="00A16928" w:rsidRPr="00124A8D" w:rsidRDefault="00A16928" w:rsidP="00FC2EC1">
            <w:pPr>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1193C322" w14:textId="1D96D342" w:rsidR="00A16928" w:rsidRPr="00124A8D" w:rsidRDefault="00A16928" w:rsidP="00FC2EC1">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3828" w:type="dxa"/>
            <w:tcBorders>
              <w:top w:val="single" w:sz="4" w:space="0" w:color="auto"/>
              <w:bottom w:val="single" w:sz="4" w:space="0" w:color="auto"/>
            </w:tcBorders>
            <w:noWrap/>
            <w:tcMar>
              <w:right w:w="28" w:type="dxa"/>
            </w:tcMar>
          </w:tcPr>
          <w:p w14:paraId="76056D95" w14:textId="17422CE8" w:rsidR="00A16928" w:rsidRPr="00124A8D" w:rsidRDefault="00A16928" w:rsidP="00FC2EC1">
            <w:pPr>
              <w:spacing w:after="0"/>
              <w:ind w:left="133"/>
              <w:rPr>
                <w:rFonts w:ascii="Arial" w:eastAsia="Calibri" w:hAnsi="Arial" w:cs="Arial"/>
                <w:sz w:val="20"/>
                <w:szCs w:val="20"/>
              </w:rPr>
            </w:pPr>
          </w:p>
        </w:tc>
        <w:tc>
          <w:tcPr>
            <w:tcW w:w="1276" w:type="dxa"/>
            <w:tcBorders>
              <w:top w:val="single" w:sz="4" w:space="0" w:color="auto"/>
              <w:bottom w:val="single" w:sz="4" w:space="0" w:color="auto"/>
            </w:tcBorders>
            <w:noWrap/>
            <w:tcMar>
              <w:right w:w="28" w:type="dxa"/>
            </w:tcMar>
          </w:tcPr>
          <w:p w14:paraId="4949D6DA" w14:textId="4E505C29" w:rsidR="00A16928"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r w:rsidR="00BE5D89" w:rsidRPr="00124A8D" w14:paraId="43443188" w14:textId="77777777" w:rsidTr="00D566A1">
        <w:trPr>
          <w:trHeight w:val="1141"/>
        </w:trPr>
        <w:tc>
          <w:tcPr>
            <w:tcW w:w="2406" w:type="dxa"/>
            <w:tcBorders>
              <w:top w:val="single" w:sz="4" w:space="0" w:color="auto"/>
              <w:bottom w:val="single" w:sz="4" w:space="0" w:color="auto"/>
            </w:tcBorders>
            <w:noWrap/>
            <w:tcMar>
              <w:right w:w="28" w:type="dxa"/>
            </w:tcMar>
          </w:tcPr>
          <w:p w14:paraId="60FF7EB7" w14:textId="77777777" w:rsidR="00D47E30" w:rsidRDefault="00D47E30" w:rsidP="00D47E30">
            <w:pPr>
              <w:spacing w:after="0"/>
              <w:rPr>
                <w:rFonts w:ascii="Arial" w:hAnsi="Arial" w:cs="Arial"/>
                <w:b/>
                <w:bCs/>
                <w:color w:val="000000" w:themeColor="text1"/>
                <w:sz w:val="20"/>
                <w:szCs w:val="20"/>
                <w:lang w:eastAsia="zh-CN"/>
              </w:rPr>
            </w:pPr>
            <w:r w:rsidRPr="00124A8D">
              <w:rPr>
                <w:rFonts w:ascii="Arial" w:eastAsia="Calibri" w:hAnsi="Arial" w:cs="Arial"/>
                <w:b/>
                <w:bCs/>
                <w:color w:val="000000" w:themeColor="text1"/>
                <w:sz w:val="20"/>
                <w:szCs w:val="20"/>
              </w:rPr>
              <w:t xml:space="preserve">Risk Title: </w:t>
            </w:r>
          </w:p>
          <w:p w14:paraId="4ACD36DB" w14:textId="4CA2B0FA" w:rsidR="00D47E30" w:rsidRPr="009D1DE6" w:rsidRDefault="00D47E30" w:rsidP="00D47E30">
            <w:pPr>
              <w:spacing w:after="0"/>
              <w:rPr>
                <w:rFonts w:ascii="Arial" w:hAnsi="Arial" w:cs="Arial"/>
                <w:color w:val="000000" w:themeColor="text1"/>
                <w:sz w:val="20"/>
                <w:szCs w:val="20"/>
                <w:lang w:eastAsia="zh-CN"/>
              </w:rPr>
            </w:pPr>
            <w:r w:rsidRPr="00D47E30">
              <w:rPr>
                <w:rFonts w:ascii="Arial" w:eastAsia="Calibri" w:hAnsi="Arial" w:cs="Arial"/>
                <w:color w:val="000000" w:themeColor="text1"/>
                <w:sz w:val="20"/>
                <w:szCs w:val="20"/>
              </w:rPr>
              <w:t>A</w:t>
            </w:r>
            <w:r w:rsidR="00062225" w:rsidRPr="009D1DE6">
              <w:rPr>
                <w:rFonts w:ascii="Arial" w:hAnsi="Arial" w:cs="Arial" w:hint="eastAsia"/>
                <w:color w:val="000000" w:themeColor="text1"/>
                <w:sz w:val="20"/>
                <w:szCs w:val="20"/>
                <w:lang w:eastAsia="zh-CN"/>
              </w:rPr>
              <w:t>ccredited providers supporting students under visa 500</w:t>
            </w:r>
            <w:r w:rsidRPr="00D47E30">
              <w:rPr>
                <w:rFonts w:ascii="Arial" w:eastAsia="Calibri" w:hAnsi="Arial" w:cs="Arial"/>
                <w:color w:val="000000" w:themeColor="text1"/>
                <w:sz w:val="20"/>
                <w:szCs w:val="20"/>
              </w:rPr>
              <w:t xml:space="preserve"> </w:t>
            </w:r>
          </w:p>
          <w:p w14:paraId="44349C07" w14:textId="77777777" w:rsidR="009D1DE6" w:rsidRPr="009D1DE6" w:rsidRDefault="009D1DE6" w:rsidP="00D47E30">
            <w:pPr>
              <w:spacing w:after="0"/>
              <w:rPr>
                <w:rFonts w:ascii="Arial" w:hAnsi="Arial" w:cs="Arial"/>
                <w:b/>
                <w:bCs/>
                <w:color w:val="000000" w:themeColor="text1"/>
                <w:sz w:val="20"/>
                <w:szCs w:val="20"/>
                <w:lang w:eastAsia="zh-CN"/>
              </w:rPr>
            </w:pPr>
          </w:p>
          <w:p w14:paraId="6BDD1F72" w14:textId="636FEFC0" w:rsidR="00BB1306" w:rsidRPr="00BB1306" w:rsidRDefault="00BB1306" w:rsidP="00BB1306">
            <w:pPr>
              <w:spacing w:after="0"/>
              <w:rPr>
                <w:rFonts w:ascii="Arial" w:hAnsi="Arial" w:cs="Arial"/>
                <w:color w:val="000000" w:themeColor="text1"/>
                <w:sz w:val="20"/>
                <w:szCs w:val="20"/>
                <w:lang w:eastAsia="zh-CN"/>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to children's safety </w:t>
            </w:r>
            <w:r>
              <w:rPr>
                <w:rFonts w:ascii="Arial" w:hAnsi="Arial" w:cs="Arial" w:hint="eastAsia"/>
                <w:color w:val="000000" w:themeColor="text1"/>
                <w:sz w:val="20"/>
                <w:szCs w:val="20"/>
                <w:lang w:eastAsia="zh-CN"/>
              </w:rPr>
              <w:t xml:space="preserve">in relation to the safety standard to an </w:t>
            </w:r>
            <w:proofErr w:type="gramStart"/>
            <w:r>
              <w:rPr>
                <w:rFonts w:ascii="Arial" w:hAnsi="Arial" w:cs="Arial" w:hint="eastAsia"/>
                <w:color w:val="000000" w:themeColor="text1"/>
                <w:sz w:val="20"/>
                <w:szCs w:val="20"/>
                <w:lang w:eastAsia="zh-CN"/>
              </w:rPr>
              <w:t>external providers</w:t>
            </w:r>
            <w:proofErr w:type="gramEnd"/>
          </w:p>
          <w:p w14:paraId="1D0C5BB1" w14:textId="77777777" w:rsidR="00BB1306" w:rsidRPr="00726F5C" w:rsidRDefault="00BB1306" w:rsidP="00BB1306">
            <w:pPr>
              <w:spacing w:after="0"/>
              <w:rPr>
                <w:rFonts w:ascii="Arial" w:eastAsia="Calibri" w:hAnsi="Arial" w:cs="Arial"/>
                <w:color w:val="000000" w:themeColor="text1"/>
                <w:sz w:val="20"/>
                <w:szCs w:val="20"/>
              </w:rPr>
            </w:pPr>
          </w:p>
          <w:p w14:paraId="7E265F8D" w14:textId="77777777" w:rsidR="00BB1306" w:rsidRPr="00726F5C" w:rsidRDefault="00BB1306" w:rsidP="00BB1306">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00197654" w14:textId="2E8D5096" w:rsidR="00BB1306" w:rsidRPr="00D47E30" w:rsidRDefault="009D1DE6" w:rsidP="00D47E30">
            <w:pPr>
              <w:spacing w:after="0"/>
              <w:rPr>
                <w:rFonts w:ascii="Arial" w:hAnsi="Arial" w:cs="Arial"/>
                <w:b/>
                <w:bCs/>
                <w:color w:val="000000" w:themeColor="text1"/>
                <w:sz w:val="20"/>
                <w:szCs w:val="20"/>
                <w:lang w:eastAsia="zh-CN"/>
              </w:rPr>
            </w:pPr>
            <w:r w:rsidRPr="00726F5C">
              <w:rPr>
                <w:rFonts w:ascii="Arial" w:eastAsia="Times New Roman" w:hAnsi="Arial" w:cs="Arial"/>
                <w:color w:val="000000" w:themeColor="text1"/>
                <w:sz w:val="20"/>
                <w:szCs w:val="20"/>
                <w:lang w:eastAsia="en-AU"/>
              </w:rPr>
              <w:t>Organisational</w:t>
            </w:r>
          </w:p>
          <w:p w14:paraId="3E891F2D" w14:textId="77777777" w:rsidR="00BE5D89" w:rsidRPr="00124A8D" w:rsidRDefault="00BE5D89" w:rsidP="00FC2EC1">
            <w:pPr>
              <w:spacing w:after="0"/>
              <w:rPr>
                <w:rFonts w:ascii="Arial" w:eastAsia="Calibri" w:hAnsi="Arial" w:cs="Arial"/>
                <w:b/>
                <w:bCs/>
                <w:color w:val="000000" w:themeColor="text1"/>
                <w:sz w:val="20"/>
                <w:szCs w:val="20"/>
              </w:rPr>
            </w:pPr>
          </w:p>
        </w:tc>
        <w:tc>
          <w:tcPr>
            <w:tcW w:w="3260" w:type="dxa"/>
            <w:tcBorders>
              <w:top w:val="single" w:sz="4" w:space="0" w:color="auto"/>
              <w:bottom w:val="single" w:sz="4" w:space="0" w:color="auto"/>
            </w:tcBorders>
            <w:tcMar>
              <w:right w:w="28" w:type="dxa"/>
            </w:tcMar>
          </w:tcPr>
          <w:p w14:paraId="766CA0F3" w14:textId="77777777" w:rsidR="00BE5D89" w:rsidRPr="00FA58E0" w:rsidRDefault="00FA58E0" w:rsidP="00EB23DE">
            <w:pPr>
              <w:numPr>
                <w:ilvl w:val="0"/>
                <w:numId w:val="5"/>
              </w:numPr>
              <w:spacing w:after="0"/>
              <w:ind w:left="133" w:hanging="133"/>
              <w:rPr>
                <w:rFonts w:ascii="Arial" w:eastAsia="Calibri" w:hAnsi="Arial" w:cs="Arial"/>
                <w:sz w:val="20"/>
                <w:szCs w:val="20"/>
              </w:rPr>
            </w:pPr>
            <w:r w:rsidRPr="00FA58E0">
              <w:rPr>
                <w:rFonts w:ascii="Arial" w:eastAsia="Calibri" w:hAnsi="Arial" w:cs="Arial"/>
                <w:b/>
                <w:bCs/>
                <w:sz w:val="20"/>
                <w:szCs w:val="20"/>
                <w:lang w:val="en-GB"/>
              </w:rPr>
              <w:t>Inconsistent Child Safety Standards</w:t>
            </w:r>
            <w:r w:rsidRPr="00FA58E0">
              <w:rPr>
                <w:rFonts w:ascii="Arial" w:eastAsia="Calibri" w:hAnsi="Arial" w:cs="Arial"/>
                <w:sz w:val="20"/>
                <w:szCs w:val="20"/>
                <w:lang w:val="en-GB"/>
              </w:rPr>
              <w:t xml:space="preserve"> – External providers may have varying levels of adherence to child safety requirements </w:t>
            </w:r>
          </w:p>
          <w:p w14:paraId="1E5CF1E9" w14:textId="77777777" w:rsidR="00FA58E0" w:rsidRPr="0016065B" w:rsidRDefault="00DD51E6" w:rsidP="00EB23DE">
            <w:pPr>
              <w:numPr>
                <w:ilvl w:val="0"/>
                <w:numId w:val="5"/>
              </w:numPr>
              <w:spacing w:after="0"/>
              <w:ind w:left="133" w:hanging="133"/>
              <w:rPr>
                <w:rFonts w:ascii="Arial" w:eastAsia="Calibri" w:hAnsi="Arial" w:cs="Arial"/>
                <w:sz w:val="20"/>
                <w:szCs w:val="20"/>
              </w:rPr>
            </w:pPr>
            <w:r w:rsidRPr="00DD51E6">
              <w:rPr>
                <w:rFonts w:ascii="Arial" w:eastAsia="Calibri" w:hAnsi="Arial" w:cs="Arial"/>
                <w:sz w:val="20"/>
                <w:szCs w:val="20"/>
                <w:lang w:val="en-GB"/>
              </w:rPr>
              <w:t>Lack of Direct Supervision by MILC</w:t>
            </w:r>
          </w:p>
          <w:p w14:paraId="670B5AC1" w14:textId="77777777" w:rsidR="0016065B" w:rsidRPr="00727E37" w:rsidRDefault="0016065B" w:rsidP="00EB23DE">
            <w:pPr>
              <w:numPr>
                <w:ilvl w:val="0"/>
                <w:numId w:val="5"/>
              </w:numPr>
              <w:spacing w:after="0"/>
              <w:ind w:left="133" w:hanging="133"/>
              <w:rPr>
                <w:rFonts w:ascii="Arial" w:eastAsia="Calibri" w:hAnsi="Arial" w:cs="Arial"/>
                <w:sz w:val="20"/>
                <w:szCs w:val="20"/>
              </w:rPr>
            </w:pPr>
            <w:r w:rsidRPr="0016065B">
              <w:rPr>
                <w:rFonts w:ascii="Arial" w:eastAsia="Calibri" w:hAnsi="Arial" w:cs="Arial"/>
                <w:sz w:val="20"/>
                <w:szCs w:val="20"/>
                <w:lang w:val="en-GB"/>
              </w:rPr>
              <w:t>Limited Reporting &amp; Monitoring</w:t>
            </w:r>
          </w:p>
          <w:p w14:paraId="3B69FA5E" w14:textId="77777777" w:rsidR="00727E37" w:rsidRPr="0035396A" w:rsidRDefault="00727E37" w:rsidP="00EB23DE">
            <w:pPr>
              <w:numPr>
                <w:ilvl w:val="0"/>
                <w:numId w:val="5"/>
              </w:numPr>
              <w:spacing w:after="0"/>
              <w:ind w:left="133" w:hanging="133"/>
              <w:rPr>
                <w:rFonts w:ascii="Arial" w:eastAsia="Calibri" w:hAnsi="Arial" w:cs="Arial"/>
                <w:sz w:val="20"/>
                <w:szCs w:val="20"/>
              </w:rPr>
            </w:pPr>
            <w:r w:rsidRPr="00727E37">
              <w:rPr>
                <w:rFonts w:ascii="Arial" w:eastAsia="Calibri" w:hAnsi="Arial" w:cs="Arial"/>
                <w:sz w:val="20"/>
                <w:szCs w:val="20"/>
                <w:lang w:val="en-GB"/>
              </w:rPr>
              <w:t>Host Family Background Risks</w:t>
            </w:r>
          </w:p>
          <w:p w14:paraId="4A2AF5B1" w14:textId="77777777" w:rsidR="0035396A" w:rsidRPr="00531B43" w:rsidRDefault="0035396A" w:rsidP="00EB23DE">
            <w:pPr>
              <w:numPr>
                <w:ilvl w:val="0"/>
                <w:numId w:val="5"/>
              </w:numPr>
              <w:spacing w:after="0"/>
              <w:ind w:left="133" w:hanging="133"/>
              <w:rPr>
                <w:rFonts w:ascii="Arial" w:eastAsia="Calibri" w:hAnsi="Arial" w:cs="Arial"/>
                <w:sz w:val="20"/>
                <w:szCs w:val="20"/>
              </w:rPr>
            </w:pPr>
            <w:r w:rsidRPr="0035396A">
              <w:rPr>
                <w:rFonts w:ascii="Arial" w:eastAsia="Calibri" w:hAnsi="Arial" w:cs="Arial"/>
                <w:sz w:val="20"/>
                <w:szCs w:val="20"/>
                <w:lang w:val="en-GB"/>
              </w:rPr>
              <w:t>Medical &amp; Emergency Response Gaps</w:t>
            </w:r>
          </w:p>
          <w:p w14:paraId="51272286" w14:textId="77777777" w:rsidR="00531B43" w:rsidRPr="000F732D" w:rsidRDefault="00531B43" w:rsidP="00EB23DE">
            <w:pPr>
              <w:numPr>
                <w:ilvl w:val="0"/>
                <w:numId w:val="5"/>
              </w:numPr>
              <w:spacing w:after="0"/>
              <w:ind w:left="133" w:hanging="133"/>
              <w:rPr>
                <w:rFonts w:ascii="Arial" w:eastAsia="Calibri" w:hAnsi="Arial" w:cs="Arial"/>
                <w:sz w:val="20"/>
                <w:szCs w:val="20"/>
              </w:rPr>
            </w:pPr>
            <w:r w:rsidRPr="00531B43">
              <w:rPr>
                <w:rFonts w:ascii="Arial" w:eastAsia="Calibri" w:hAnsi="Arial" w:cs="Arial"/>
                <w:sz w:val="20"/>
                <w:szCs w:val="20"/>
                <w:lang w:val="en-GB"/>
              </w:rPr>
              <w:t>Online Safety &amp; Privacy Risks</w:t>
            </w:r>
          </w:p>
          <w:p w14:paraId="2D7DCC81" w14:textId="6A5936EF" w:rsidR="000F732D" w:rsidRPr="00726F5C" w:rsidRDefault="000F732D" w:rsidP="00EB23DE">
            <w:pPr>
              <w:numPr>
                <w:ilvl w:val="0"/>
                <w:numId w:val="5"/>
              </w:numPr>
              <w:spacing w:after="0"/>
              <w:ind w:left="133" w:hanging="133"/>
              <w:rPr>
                <w:rFonts w:ascii="Arial" w:eastAsia="Calibri" w:hAnsi="Arial" w:cs="Arial"/>
                <w:sz w:val="20"/>
                <w:szCs w:val="20"/>
              </w:rPr>
            </w:pPr>
            <w:r w:rsidRPr="000F732D">
              <w:rPr>
                <w:rFonts w:ascii="Arial" w:eastAsia="Calibri" w:hAnsi="Arial" w:cs="Arial"/>
                <w:sz w:val="20"/>
                <w:szCs w:val="20"/>
                <w:lang w:val="en-GB"/>
              </w:rPr>
              <w:t>Unregulated External Visitors</w:t>
            </w:r>
          </w:p>
        </w:tc>
        <w:tc>
          <w:tcPr>
            <w:tcW w:w="4252" w:type="dxa"/>
            <w:tcBorders>
              <w:top w:val="single" w:sz="4" w:space="0" w:color="auto"/>
              <w:bottom w:val="single" w:sz="4" w:space="0" w:color="auto"/>
            </w:tcBorders>
          </w:tcPr>
          <w:p w14:paraId="1F86790A" w14:textId="77777777" w:rsidR="00BE5D89" w:rsidRPr="000F732D" w:rsidRDefault="00FA58E0" w:rsidP="00EB23DE">
            <w:pPr>
              <w:numPr>
                <w:ilvl w:val="0"/>
                <w:numId w:val="5"/>
              </w:numPr>
              <w:spacing w:after="0"/>
              <w:ind w:left="133" w:hanging="133"/>
              <w:rPr>
                <w:rFonts w:ascii="Arial" w:eastAsia="Calibri" w:hAnsi="Arial" w:cs="Arial"/>
                <w:sz w:val="20"/>
                <w:szCs w:val="20"/>
              </w:rPr>
            </w:pPr>
            <w:r w:rsidRPr="000F732D">
              <w:rPr>
                <w:rFonts w:ascii="Arial" w:eastAsia="Calibri" w:hAnsi="Arial" w:cs="Arial"/>
                <w:sz w:val="20"/>
                <w:szCs w:val="20"/>
                <w:lang w:val="en-GB"/>
              </w:rPr>
              <w:t>leading to inconsistencies in supervision, duty of care, and protection measures.</w:t>
            </w:r>
          </w:p>
          <w:p w14:paraId="2721D933" w14:textId="1845C321" w:rsidR="0016065B" w:rsidRPr="000F732D" w:rsidRDefault="0016065B" w:rsidP="00EB23DE">
            <w:pPr>
              <w:numPr>
                <w:ilvl w:val="0"/>
                <w:numId w:val="5"/>
              </w:numPr>
              <w:spacing w:after="0"/>
              <w:ind w:left="133" w:hanging="133"/>
              <w:rPr>
                <w:rFonts w:ascii="Arial" w:eastAsia="Calibri" w:hAnsi="Arial" w:cs="Arial"/>
                <w:sz w:val="20"/>
                <w:szCs w:val="20"/>
              </w:rPr>
            </w:pPr>
            <w:r w:rsidRPr="000F732D">
              <w:rPr>
                <w:rFonts w:ascii="Arial" w:hAnsi="Arial" w:cs="Arial" w:hint="eastAsia"/>
                <w:sz w:val="20"/>
                <w:szCs w:val="20"/>
                <w:lang w:val="en-GB" w:eastAsia="zh-CN"/>
              </w:rPr>
              <w:t>I</w:t>
            </w:r>
            <w:r w:rsidRPr="000F732D">
              <w:rPr>
                <w:rFonts w:ascii="Arial" w:eastAsia="Calibri" w:hAnsi="Arial" w:cs="Arial"/>
                <w:sz w:val="20"/>
                <w:szCs w:val="20"/>
                <w:lang w:val="en-GB"/>
              </w:rPr>
              <w:t xml:space="preserve">ncreasing the risk of inadequate supervision or </w:t>
            </w:r>
            <w:r w:rsidR="00727E37" w:rsidRPr="000F732D">
              <w:rPr>
                <w:rFonts w:ascii="Arial" w:eastAsia="Calibri" w:hAnsi="Arial" w:cs="Arial"/>
                <w:sz w:val="20"/>
                <w:szCs w:val="20"/>
                <w:lang w:val="en-GB"/>
              </w:rPr>
              <w:t>neglect</w:t>
            </w:r>
          </w:p>
          <w:p w14:paraId="23D78033" w14:textId="77777777" w:rsidR="00727E37" w:rsidRPr="000F732D" w:rsidRDefault="00727E37" w:rsidP="00EB23DE">
            <w:pPr>
              <w:numPr>
                <w:ilvl w:val="0"/>
                <w:numId w:val="5"/>
              </w:numPr>
              <w:spacing w:after="0"/>
              <w:ind w:left="133" w:hanging="133"/>
              <w:rPr>
                <w:rFonts w:ascii="Arial" w:eastAsia="Calibri" w:hAnsi="Arial" w:cs="Arial"/>
                <w:sz w:val="20"/>
                <w:szCs w:val="20"/>
              </w:rPr>
            </w:pPr>
            <w:r w:rsidRPr="000F732D">
              <w:rPr>
                <w:rFonts w:ascii="Arial" w:eastAsia="Calibri" w:hAnsi="Arial" w:cs="Arial"/>
                <w:sz w:val="20"/>
                <w:szCs w:val="20"/>
                <w:lang w:val="en-GB"/>
              </w:rPr>
              <w:t>leading to delayed responses to emerging concerns</w:t>
            </w:r>
          </w:p>
          <w:p w14:paraId="1E83E4A1" w14:textId="77777777" w:rsidR="0035396A" w:rsidRPr="000F732D" w:rsidRDefault="0035396A" w:rsidP="00EB23DE">
            <w:pPr>
              <w:numPr>
                <w:ilvl w:val="0"/>
                <w:numId w:val="5"/>
              </w:numPr>
              <w:spacing w:after="0"/>
              <w:ind w:left="133" w:hanging="133"/>
              <w:rPr>
                <w:rFonts w:ascii="Arial" w:eastAsia="Calibri" w:hAnsi="Arial" w:cs="Arial"/>
                <w:sz w:val="20"/>
                <w:szCs w:val="20"/>
              </w:rPr>
            </w:pPr>
            <w:r w:rsidRPr="000F732D">
              <w:rPr>
                <w:rFonts w:ascii="Arial" w:hAnsi="Arial" w:cs="Arial" w:hint="eastAsia"/>
                <w:sz w:val="20"/>
                <w:szCs w:val="20"/>
                <w:lang w:val="en-GB" w:eastAsia="zh-CN"/>
              </w:rPr>
              <w:t>P</w:t>
            </w:r>
            <w:r w:rsidRPr="000F732D">
              <w:rPr>
                <w:rFonts w:ascii="Arial" w:eastAsia="Calibri" w:hAnsi="Arial" w:cs="Arial"/>
                <w:sz w:val="20"/>
                <w:szCs w:val="20"/>
                <w:lang w:val="en-GB"/>
              </w:rPr>
              <w:t>ose risks related to child protection, inadequate facilities, or poor treatment of students.</w:t>
            </w:r>
          </w:p>
          <w:p w14:paraId="6FBDEDB8" w14:textId="77777777" w:rsidR="00531B43" w:rsidRPr="000F732D" w:rsidRDefault="00531B43" w:rsidP="00EB23DE">
            <w:pPr>
              <w:numPr>
                <w:ilvl w:val="0"/>
                <w:numId w:val="5"/>
              </w:numPr>
              <w:spacing w:after="0"/>
              <w:ind w:left="133" w:hanging="133"/>
              <w:rPr>
                <w:rFonts w:ascii="Arial" w:eastAsia="Calibri" w:hAnsi="Arial" w:cs="Arial"/>
                <w:sz w:val="20"/>
                <w:szCs w:val="20"/>
              </w:rPr>
            </w:pPr>
            <w:r w:rsidRPr="000F732D">
              <w:rPr>
                <w:rFonts w:ascii="Arial" w:eastAsia="Calibri" w:hAnsi="Arial" w:cs="Arial"/>
                <w:sz w:val="20"/>
                <w:szCs w:val="20"/>
                <w:lang w:val="en-GB"/>
              </w:rPr>
              <w:t>lack immediate access to First Aid-trained staff or have delays in emergency response compared to MILC’s 24/7 boarding house care.</w:t>
            </w:r>
          </w:p>
          <w:p w14:paraId="0FA452E8" w14:textId="2B598145" w:rsidR="000D6192" w:rsidRPr="000D6192" w:rsidRDefault="000D6192" w:rsidP="000D6192">
            <w:pPr>
              <w:numPr>
                <w:ilvl w:val="0"/>
                <w:numId w:val="5"/>
              </w:numPr>
              <w:spacing w:after="0"/>
              <w:ind w:left="133" w:hanging="133"/>
              <w:rPr>
                <w:rFonts w:ascii="Arial" w:eastAsia="Calibri" w:hAnsi="Arial" w:cs="Arial"/>
                <w:sz w:val="20"/>
                <w:szCs w:val="20"/>
              </w:rPr>
            </w:pPr>
            <w:r w:rsidRPr="000F732D">
              <w:rPr>
                <w:rFonts w:ascii="Arial" w:hAnsi="Arial" w:cs="Arial" w:hint="eastAsia"/>
                <w:sz w:val="20"/>
                <w:szCs w:val="20"/>
                <w:lang w:eastAsia="zh-CN"/>
              </w:rPr>
              <w:t>I</w:t>
            </w:r>
            <w:r w:rsidRPr="000D6192">
              <w:rPr>
                <w:rFonts w:ascii="Arial" w:eastAsia="Calibri" w:hAnsi="Arial" w:cs="Arial"/>
                <w:sz w:val="20"/>
                <w:szCs w:val="20"/>
              </w:rPr>
              <w:t>ncreasing the risk of cyberbullying, grooming, or exposure to harmful content.</w:t>
            </w:r>
          </w:p>
          <w:p w14:paraId="4E1B2B75" w14:textId="75FE39D6" w:rsidR="000D6192" w:rsidRPr="00726F5C" w:rsidRDefault="001411FF" w:rsidP="000D6192">
            <w:pPr>
              <w:numPr>
                <w:ilvl w:val="0"/>
                <w:numId w:val="5"/>
              </w:numPr>
              <w:spacing w:after="0"/>
              <w:ind w:left="133" w:hanging="133"/>
              <w:rPr>
                <w:rFonts w:ascii="Arial" w:eastAsia="Calibri" w:hAnsi="Arial" w:cs="Arial"/>
                <w:sz w:val="20"/>
                <w:szCs w:val="20"/>
              </w:rPr>
            </w:pPr>
            <w:r w:rsidRPr="001411FF">
              <w:rPr>
                <w:rFonts w:ascii="Arial" w:eastAsia="Calibri" w:hAnsi="Arial" w:cs="Arial"/>
                <w:sz w:val="20"/>
                <w:szCs w:val="20"/>
                <w:lang w:val="en-GB"/>
              </w:rPr>
              <w:t>leading to potential interactions with unauthorized individuals.</w:t>
            </w:r>
          </w:p>
        </w:tc>
        <w:tc>
          <w:tcPr>
            <w:tcW w:w="4961" w:type="dxa"/>
            <w:tcBorders>
              <w:top w:val="single" w:sz="4" w:space="0" w:color="auto"/>
              <w:bottom w:val="single" w:sz="4" w:space="0" w:color="auto"/>
            </w:tcBorders>
          </w:tcPr>
          <w:p w14:paraId="07E34101" w14:textId="77777777" w:rsidR="00BE5D89" w:rsidRPr="00704E5C" w:rsidRDefault="00C27662" w:rsidP="00EB23DE">
            <w:pPr>
              <w:numPr>
                <w:ilvl w:val="0"/>
                <w:numId w:val="5"/>
              </w:numPr>
              <w:spacing w:after="0"/>
              <w:ind w:left="133" w:hanging="133"/>
              <w:rPr>
                <w:rFonts w:ascii="Arial" w:eastAsia="Calibri" w:hAnsi="Arial" w:cs="Arial"/>
                <w:sz w:val="20"/>
                <w:szCs w:val="20"/>
              </w:rPr>
            </w:pPr>
            <w:r w:rsidRPr="00704E5C">
              <w:rPr>
                <w:rFonts w:ascii="Arial" w:eastAsia="Calibri" w:hAnsi="Arial" w:cs="Arial"/>
                <w:sz w:val="20"/>
                <w:szCs w:val="20"/>
                <w:lang w:val="en-GB"/>
              </w:rPr>
              <w:t>Regular Compliance Checks – Schedule ongoing site visits and student welfare check-ins to ensure adherence to MILC’s child safety policies.</w:t>
            </w:r>
          </w:p>
          <w:p w14:paraId="035F02FF" w14:textId="3729B692" w:rsidR="00C27662" w:rsidRPr="00124A8D" w:rsidRDefault="00C27662" w:rsidP="00704E5C">
            <w:pPr>
              <w:spacing w:after="0"/>
              <w:ind w:left="133"/>
              <w:rPr>
                <w:rFonts w:ascii="Arial" w:eastAsia="Calibri" w:hAnsi="Arial" w:cs="Arial"/>
                <w:sz w:val="20"/>
                <w:szCs w:val="20"/>
              </w:rPr>
            </w:pPr>
          </w:p>
        </w:tc>
        <w:tc>
          <w:tcPr>
            <w:tcW w:w="1559" w:type="dxa"/>
            <w:tcBorders>
              <w:top w:val="single" w:sz="4" w:space="0" w:color="auto"/>
              <w:bottom w:val="single" w:sz="4" w:space="0" w:color="auto"/>
            </w:tcBorders>
          </w:tcPr>
          <w:p w14:paraId="6F029BCB" w14:textId="61F015AA" w:rsidR="00BE5D89" w:rsidRPr="00473032" w:rsidRDefault="00473032" w:rsidP="00FC2EC1">
            <w:pPr>
              <w:spacing w:after="0"/>
              <w:jc w:val="center"/>
              <w:rPr>
                <w:rFonts w:ascii="Arial" w:hAnsi="Arial" w:cs="Arial"/>
                <w:color w:val="000000" w:themeColor="text1"/>
                <w:sz w:val="20"/>
                <w:szCs w:val="20"/>
                <w:lang w:eastAsia="zh-CN"/>
              </w:rPr>
            </w:pPr>
            <w:r>
              <w:rPr>
                <w:rFonts w:ascii="Arial" w:hAnsi="Arial" w:cs="Arial" w:hint="eastAsia"/>
                <w:color w:val="000000" w:themeColor="text1"/>
                <w:sz w:val="20"/>
                <w:szCs w:val="20"/>
                <w:lang w:eastAsia="zh-CN"/>
              </w:rPr>
              <w:t>Yes</w:t>
            </w:r>
          </w:p>
        </w:tc>
        <w:tc>
          <w:tcPr>
            <w:tcW w:w="3828" w:type="dxa"/>
            <w:tcBorders>
              <w:top w:val="single" w:sz="4" w:space="0" w:color="auto"/>
              <w:bottom w:val="single" w:sz="4" w:space="0" w:color="auto"/>
            </w:tcBorders>
            <w:noWrap/>
            <w:tcMar>
              <w:right w:w="28" w:type="dxa"/>
            </w:tcMar>
          </w:tcPr>
          <w:p w14:paraId="6410BFF7" w14:textId="77777777" w:rsidR="00BE5D89" w:rsidRDefault="00704E5C" w:rsidP="00FC2EC1">
            <w:pPr>
              <w:spacing w:after="0"/>
              <w:ind w:left="133"/>
              <w:rPr>
                <w:rFonts w:ascii="Arial" w:hAnsi="Arial" w:cs="Arial"/>
                <w:sz w:val="20"/>
                <w:szCs w:val="20"/>
                <w:lang w:val="en-GB" w:eastAsia="zh-CN"/>
              </w:rPr>
            </w:pPr>
            <w:r w:rsidRPr="006923B2">
              <w:rPr>
                <w:rFonts w:ascii="Arial" w:eastAsia="Calibri" w:hAnsi="Arial" w:cs="Arial"/>
                <w:sz w:val="20"/>
                <w:szCs w:val="20"/>
                <w:lang w:val="en-GB"/>
              </w:rPr>
              <w:t>Student Reporting Mechanisms – Provide students with clear, confidential ways to report concerns about their homestay environment.</w:t>
            </w:r>
          </w:p>
          <w:p w14:paraId="18B6FD3A" w14:textId="77777777" w:rsidR="006923B2" w:rsidRPr="006923B2" w:rsidRDefault="006923B2" w:rsidP="00FC2EC1">
            <w:pPr>
              <w:spacing w:after="0"/>
              <w:ind w:left="133"/>
              <w:rPr>
                <w:rFonts w:ascii="Arial" w:hAnsi="Arial" w:cs="Arial"/>
                <w:sz w:val="20"/>
                <w:szCs w:val="20"/>
                <w:lang w:val="en-GB" w:eastAsia="zh-CN"/>
              </w:rPr>
            </w:pPr>
          </w:p>
          <w:p w14:paraId="521FAC90" w14:textId="1A77547B" w:rsidR="00704E5C" w:rsidRPr="006923B2" w:rsidRDefault="006923B2" w:rsidP="00FC2EC1">
            <w:pPr>
              <w:spacing w:after="0"/>
              <w:ind w:left="133"/>
              <w:rPr>
                <w:rFonts w:ascii="Arial" w:hAnsi="Arial" w:cs="Arial"/>
                <w:sz w:val="20"/>
                <w:szCs w:val="20"/>
                <w:lang w:eastAsia="zh-CN"/>
              </w:rPr>
            </w:pPr>
            <w:r w:rsidRPr="006923B2">
              <w:rPr>
                <w:rFonts w:ascii="Arial" w:hAnsi="Arial" w:cs="Arial"/>
                <w:sz w:val="20"/>
                <w:szCs w:val="20"/>
                <w:lang w:val="en-GB" w:eastAsia="zh-CN"/>
              </w:rPr>
              <w:t>Mandatory Homestay Provider Training – Require all providers to complete child safety training, emergency response training, and cultural sensitivity training.</w:t>
            </w:r>
          </w:p>
        </w:tc>
        <w:tc>
          <w:tcPr>
            <w:tcW w:w="1276" w:type="dxa"/>
            <w:tcBorders>
              <w:top w:val="single" w:sz="4" w:space="0" w:color="auto"/>
              <w:bottom w:val="single" w:sz="4" w:space="0" w:color="auto"/>
            </w:tcBorders>
            <w:noWrap/>
            <w:tcMar>
              <w:right w:w="28" w:type="dxa"/>
            </w:tcMar>
          </w:tcPr>
          <w:p w14:paraId="242BE6DB" w14:textId="7BEC6E11" w:rsidR="00BE5D89" w:rsidRPr="00124A8D" w:rsidRDefault="00F220CD" w:rsidP="00FC2EC1">
            <w:pPr>
              <w:spacing w:after="0"/>
              <w:rPr>
                <w:rFonts w:ascii="Arial" w:eastAsia="Times New Roman" w:hAnsi="Arial" w:cs="Arial"/>
                <w:color w:val="000000"/>
                <w:sz w:val="20"/>
                <w:szCs w:val="20"/>
                <w:lang w:eastAsia="en-AU"/>
              </w:rPr>
            </w:pPr>
            <w:r>
              <w:rPr>
                <w:rFonts w:ascii="Arial" w:hAnsi="Arial" w:cs="Arial" w:hint="eastAsia"/>
                <w:color w:val="000000"/>
                <w:sz w:val="20"/>
                <w:szCs w:val="20"/>
                <w:lang w:eastAsia="zh-CN"/>
              </w:rPr>
              <w:t>asap</w:t>
            </w:r>
          </w:p>
        </w:tc>
      </w:tr>
    </w:tbl>
    <w:bookmarkEnd w:id="0"/>
    <w:p w14:paraId="7A4DDC36" w14:textId="77777777" w:rsidR="00522E6B" w:rsidRPr="00522E6B" w:rsidRDefault="00FC2EC1" w:rsidP="00522E6B">
      <w:pPr>
        <w:rPr>
          <w:b/>
          <w:bCs/>
          <w:lang w:val="en-AU"/>
        </w:rPr>
      </w:pPr>
      <w:r>
        <w:br w:type="textWrapping" w:clear="all"/>
      </w:r>
      <w:r w:rsidR="00522E6B" w:rsidRPr="00522E6B">
        <w:rPr>
          <w:b/>
          <w:bCs/>
          <w:lang w:val="en-AU"/>
        </w:rPr>
        <w:t>POLICY ALIGNMENT &amp; ACCESSIBILITY</w:t>
      </w:r>
    </w:p>
    <w:p w14:paraId="1805F49D" w14:textId="77777777" w:rsidR="00522E6B" w:rsidRPr="00522E6B" w:rsidRDefault="00522E6B" w:rsidP="00522E6B">
      <w:pPr>
        <w:rPr>
          <w:lang w:val="en-AU"/>
        </w:rPr>
      </w:pPr>
      <w:r w:rsidRPr="00522E6B">
        <w:rPr>
          <w:lang w:val="en-AU"/>
        </w:rPr>
        <w:t>MILC ensures that all referenced policies in this register are:</w:t>
      </w:r>
    </w:p>
    <w:p w14:paraId="3785DB37" w14:textId="77777777" w:rsidR="00522E6B" w:rsidRPr="00522E6B" w:rsidRDefault="00522E6B" w:rsidP="00EB23DE">
      <w:pPr>
        <w:numPr>
          <w:ilvl w:val="0"/>
          <w:numId w:val="10"/>
        </w:numPr>
        <w:rPr>
          <w:lang w:val="en-AU"/>
        </w:rPr>
      </w:pPr>
      <w:r w:rsidRPr="00522E6B">
        <w:rPr>
          <w:b/>
          <w:bCs/>
          <w:lang w:val="en-AU"/>
        </w:rPr>
        <w:t>Fully contextualized</w:t>
      </w:r>
      <w:r w:rsidRPr="00522E6B">
        <w:rPr>
          <w:lang w:val="en-AU"/>
        </w:rPr>
        <w:t xml:space="preserve"> to the MILC boarding environment.</w:t>
      </w:r>
    </w:p>
    <w:p w14:paraId="25379EF4" w14:textId="77777777" w:rsidR="00522E6B" w:rsidRPr="00522E6B" w:rsidRDefault="00522E6B" w:rsidP="00EB23DE">
      <w:pPr>
        <w:numPr>
          <w:ilvl w:val="0"/>
          <w:numId w:val="10"/>
        </w:numPr>
        <w:rPr>
          <w:lang w:val="en-AU"/>
        </w:rPr>
      </w:pPr>
      <w:r w:rsidRPr="00522E6B">
        <w:rPr>
          <w:b/>
          <w:bCs/>
          <w:lang w:val="en-AU"/>
        </w:rPr>
        <w:t>Accessible to staff, students, and parents</w:t>
      </w:r>
      <w:r w:rsidRPr="00522E6B">
        <w:rPr>
          <w:lang w:val="en-AU"/>
        </w:rPr>
        <w:t xml:space="preserve"> via the MILC website and internal documentation.</w:t>
      </w:r>
    </w:p>
    <w:p w14:paraId="61D9C58A" w14:textId="77777777" w:rsidR="00522E6B" w:rsidRPr="00522E6B" w:rsidRDefault="00522E6B" w:rsidP="00EB23DE">
      <w:pPr>
        <w:numPr>
          <w:ilvl w:val="0"/>
          <w:numId w:val="10"/>
        </w:numPr>
        <w:rPr>
          <w:lang w:val="en-AU"/>
        </w:rPr>
      </w:pPr>
      <w:r w:rsidRPr="00522E6B">
        <w:rPr>
          <w:b/>
          <w:bCs/>
          <w:lang w:val="en-AU"/>
        </w:rPr>
        <w:t>Reviewed and updated regularly</w:t>
      </w:r>
      <w:r w:rsidRPr="00522E6B">
        <w:rPr>
          <w:lang w:val="en-AU"/>
        </w:rPr>
        <w:t xml:space="preserve"> in compliance with child safety standards.</w:t>
      </w:r>
    </w:p>
    <w:p w14:paraId="7A7C233C" w14:textId="77777777" w:rsidR="00522E6B" w:rsidRPr="00522E6B" w:rsidRDefault="00522E6B" w:rsidP="00522E6B">
      <w:pPr>
        <w:rPr>
          <w:b/>
          <w:bCs/>
          <w:lang w:val="en-AU"/>
        </w:rPr>
      </w:pPr>
      <w:r w:rsidRPr="00522E6B">
        <w:rPr>
          <w:b/>
          <w:bCs/>
          <w:lang w:val="en-AU"/>
        </w:rPr>
        <w:t>MONITORING &amp; REVIEW</w:t>
      </w:r>
    </w:p>
    <w:p w14:paraId="0760A86A" w14:textId="77777777" w:rsidR="00522E6B" w:rsidRPr="00522E6B" w:rsidRDefault="00522E6B" w:rsidP="00EB23DE">
      <w:pPr>
        <w:numPr>
          <w:ilvl w:val="0"/>
          <w:numId w:val="11"/>
        </w:numPr>
        <w:rPr>
          <w:lang w:val="en-AU"/>
        </w:rPr>
      </w:pPr>
      <w:r w:rsidRPr="00522E6B">
        <w:rPr>
          <w:lang w:val="en-AU"/>
        </w:rPr>
        <w:t xml:space="preserve">The MILC </w:t>
      </w:r>
      <w:r w:rsidRPr="00522E6B">
        <w:rPr>
          <w:b/>
          <w:bCs/>
          <w:lang w:val="en-AU"/>
        </w:rPr>
        <w:t>Child Safety Leadership Team</w:t>
      </w:r>
      <w:r w:rsidRPr="00522E6B">
        <w:rPr>
          <w:lang w:val="en-AU"/>
        </w:rPr>
        <w:t xml:space="preserve"> conducts </w:t>
      </w:r>
      <w:r w:rsidRPr="00522E6B">
        <w:rPr>
          <w:b/>
          <w:bCs/>
          <w:lang w:val="en-AU"/>
        </w:rPr>
        <w:t>quarterly risk reviews</w:t>
      </w:r>
      <w:r w:rsidRPr="00522E6B">
        <w:rPr>
          <w:lang w:val="en-AU"/>
        </w:rPr>
        <w:t>.</w:t>
      </w:r>
    </w:p>
    <w:p w14:paraId="2229A87A" w14:textId="77777777" w:rsidR="00522E6B" w:rsidRPr="00522E6B" w:rsidRDefault="00522E6B" w:rsidP="00EB23DE">
      <w:pPr>
        <w:numPr>
          <w:ilvl w:val="0"/>
          <w:numId w:val="11"/>
        </w:numPr>
        <w:rPr>
          <w:lang w:val="en-AU"/>
        </w:rPr>
      </w:pPr>
      <w:r w:rsidRPr="00522E6B">
        <w:rPr>
          <w:b/>
          <w:bCs/>
          <w:lang w:val="en-AU"/>
        </w:rPr>
        <w:t>Boarding staff report and log risk-related incidents</w:t>
      </w:r>
      <w:r w:rsidRPr="00522E6B">
        <w:rPr>
          <w:lang w:val="en-AU"/>
        </w:rPr>
        <w:t>, triggering immediate assessment.</w:t>
      </w:r>
    </w:p>
    <w:p w14:paraId="33310C1D" w14:textId="77777777" w:rsidR="00522E6B" w:rsidRDefault="00522E6B" w:rsidP="00EB23DE">
      <w:pPr>
        <w:numPr>
          <w:ilvl w:val="0"/>
          <w:numId w:val="11"/>
        </w:numPr>
        <w:rPr>
          <w:lang w:val="en-AU"/>
        </w:rPr>
      </w:pPr>
      <w:r w:rsidRPr="00522E6B">
        <w:rPr>
          <w:lang w:val="en-AU"/>
        </w:rPr>
        <w:t xml:space="preserve">The </w:t>
      </w:r>
      <w:r w:rsidRPr="00522E6B">
        <w:rPr>
          <w:b/>
          <w:bCs/>
          <w:lang w:val="en-AU"/>
        </w:rPr>
        <w:t>Governing Authority oversees annual compliance audits</w:t>
      </w:r>
      <w:r w:rsidRPr="00522E6B">
        <w:rPr>
          <w:lang w:val="en-AU"/>
        </w:rPr>
        <w:t xml:space="preserve"> to ensure the effectiveness of risk controls.</w:t>
      </w:r>
    </w:p>
    <w:p w14:paraId="06845A8A" w14:textId="77777777" w:rsidR="00D566A1" w:rsidRPr="00522E6B" w:rsidRDefault="00D566A1" w:rsidP="00D566A1">
      <w:pPr>
        <w:rPr>
          <w:lang w:val="en-AU"/>
        </w:rPr>
      </w:pPr>
    </w:p>
    <w:p w14:paraId="7BAA8C6C" w14:textId="78AD399D" w:rsidR="00522E6B" w:rsidRPr="00522E6B" w:rsidRDefault="00522E6B" w:rsidP="00522E6B">
      <w:pPr>
        <w:rPr>
          <w:lang w:val="en-AU" w:eastAsia="zh-CN"/>
        </w:rPr>
      </w:pPr>
      <w:r w:rsidRPr="00522E6B">
        <w:rPr>
          <w:b/>
          <w:bCs/>
          <w:lang w:val="en-AU"/>
        </w:rPr>
        <w:t>Approval &amp; Next Review Date:</w:t>
      </w:r>
      <w:r w:rsidRPr="00522E6B">
        <w:rPr>
          <w:lang w:val="en-AU"/>
        </w:rPr>
        <w:br/>
      </w:r>
      <w:r w:rsidRPr="00522E6B">
        <w:rPr>
          <w:b/>
          <w:bCs/>
          <w:lang w:val="en-AU"/>
        </w:rPr>
        <w:t>Approved by:</w:t>
      </w:r>
      <w:r w:rsidRPr="00522E6B">
        <w:rPr>
          <w:lang w:val="en-AU"/>
        </w:rPr>
        <w:t xml:space="preserve"> MILC Governing Authority</w:t>
      </w:r>
      <w:r w:rsidRPr="00522E6B">
        <w:rPr>
          <w:lang w:val="en-AU"/>
        </w:rPr>
        <w:br/>
      </w:r>
      <w:r w:rsidRPr="00522E6B">
        <w:rPr>
          <w:b/>
          <w:bCs/>
          <w:lang w:val="en-AU"/>
        </w:rPr>
        <w:t>Approval Date:</w:t>
      </w:r>
      <w:r w:rsidRPr="00522E6B">
        <w:rPr>
          <w:lang w:val="en-AU"/>
        </w:rPr>
        <w:t xml:space="preserve"> JAN 202</w:t>
      </w:r>
      <w:r w:rsidR="00BE206B">
        <w:rPr>
          <w:rFonts w:hint="eastAsia"/>
          <w:lang w:val="en-AU" w:eastAsia="zh-CN"/>
        </w:rPr>
        <w:t>5</w:t>
      </w:r>
      <w:r w:rsidRPr="00522E6B">
        <w:rPr>
          <w:lang w:val="en-AU"/>
        </w:rPr>
        <w:br/>
      </w:r>
      <w:r w:rsidRPr="00522E6B">
        <w:rPr>
          <w:b/>
          <w:bCs/>
          <w:lang w:val="en-AU"/>
        </w:rPr>
        <w:t>Next Review Date:</w:t>
      </w:r>
      <w:r w:rsidRPr="00522E6B">
        <w:rPr>
          <w:lang w:val="en-AU"/>
        </w:rPr>
        <w:t xml:space="preserve"> JAN 202</w:t>
      </w:r>
      <w:r w:rsidR="00BE206B">
        <w:rPr>
          <w:rFonts w:hint="eastAsia"/>
          <w:lang w:val="en-AU" w:eastAsia="zh-CN"/>
        </w:rPr>
        <w:t>6</w:t>
      </w:r>
    </w:p>
    <w:p w14:paraId="5F33A075" w14:textId="7B6BA046" w:rsidR="00CE27A9" w:rsidRPr="000920FA" w:rsidRDefault="00522E6B">
      <w:pPr>
        <w:rPr>
          <w:lang w:val="en-AU"/>
        </w:rPr>
      </w:pPr>
      <w:r w:rsidRPr="00522E6B">
        <w:rPr>
          <w:lang w:val="en-AU"/>
        </w:rPr>
        <w:t xml:space="preserve">This document ensures </w:t>
      </w:r>
      <w:r w:rsidRPr="00522E6B">
        <w:rPr>
          <w:b/>
          <w:bCs/>
          <w:lang w:val="en-AU"/>
        </w:rPr>
        <w:t>full compliance with child safety requirements</w:t>
      </w:r>
      <w:r w:rsidRPr="00522E6B">
        <w:rPr>
          <w:lang w:val="en-AU"/>
        </w:rPr>
        <w:t xml:space="preserve">, integrating risk management practices into MILC’s </w:t>
      </w:r>
      <w:r w:rsidRPr="00522E6B">
        <w:rPr>
          <w:b/>
          <w:bCs/>
          <w:lang w:val="en-AU"/>
        </w:rPr>
        <w:t>boarding premises operations</w:t>
      </w:r>
      <w:r w:rsidRPr="00522E6B">
        <w:rPr>
          <w:lang w:val="en-AU"/>
        </w:rPr>
        <w:t>.</w:t>
      </w:r>
    </w:p>
    <w:sectPr w:rsidR="00CE27A9" w:rsidRPr="000920FA" w:rsidSect="00FE1882">
      <w:headerReference w:type="even" r:id="rId26"/>
      <w:headerReference w:type="default" r:id="rId27"/>
      <w:footerReference w:type="even" r:id="rId28"/>
      <w:footerReference w:type="default" r:id="rId29"/>
      <w:headerReference w:type="first" r:id="rId30"/>
      <w:footerReference w:type="first" r:id="rId31"/>
      <w:pgSz w:w="23811" w:h="16838" w:orient="landscape" w:code="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2AF9" w14:textId="77777777" w:rsidR="00C07703" w:rsidRDefault="00C07703" w:rsidP="003967DD">
      <w:pPr>
        <w:spacing w:after="0"/>
      </w:pPr>
      <w:r>
        <w:separator/>
      </w:r>
    </w:p>
  </w:endnote>
  <w:endnote w:type="continuationSeparator" w:id="0">
    <w:p w14:paraId="21FA3A56" w14:textId="77777777" w:rsidR="00C07703" w:rsidRDefault="00C07703" w:rsidP="003967DD">
      <w:pPr>
        <w:spacing w:after="0"/>
      </w:pPr>
      <w:r>
        <w:continuationSeparator/>
      </w:r>
    </w:p>
  </w:endnote>
  <w:endnote w:type="continuationNotice" w:id="1">
    <w:p w14:paraId="72ECCAE3" w14:textId="77777777" w:rsidR="00C07703" w:rsidRDefault="00C07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4EB3" w14:textId="77777777" w:rsidR="000A369F" w:rsidRDefault="000A3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8135" w14:textId="19673C6B" w:rsidR="003C7D92" w:rsidRPr="00E67A06" w:rsidRDefault="000A369F" w:rsidP="00A27D85">
    <w:pPr>
      <w:jc w:val="center"/>
      <w:rPr>
        <w:b/>
        <w:bCs/>
        <w:lang w:eastAsia="zh-CN"/>
      </w:rPr>
    </w:pPr>
    <w:r w:rsidRPr="00E67A06">
      <w:rPr>
        <w:rFonts w:hint="eastAsia"/>
        <w:b/>
        <w:bCs/>
        <w:lang w:eastAsia="zh-CN"/>
      </w:rPr>
      <w:t>Endorsed</w:t>
    </w:r>
    <w:r w:rsidR="000579DF">
      <w:rPr>
        <w:rFonts w:hint="eastAsia"/>
        <w:b/>
        <w:bCs/>
        <w:lang w:eastAsia="zh-CN"/>
      </w:rPr>
      <w:t xml:space="preserve"> and approved</w:t>
    </w:r>
    <w:r w:rsidRPr="00E67A06">
      <w:rPr>
        <w:rFonts w:hint="eastAsia"/>
        <w:b/>
        <w:bCs/>
        <w:lang w:eastAsia="zh-CN"/>
      </w:rPr>
      <w:t xml:space="preserve"> by the governing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1B1" w14:textId="77777777" w:rsidR="000A369F" w:rsidRDefault="000A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FA11" w14:textId="77777777" w:rsidR="00C07703" w:rsidRDefault="00C07703" w:rsidP="003967DD">
      <w:pPr>
        <w:spacing w:after="0"/>
      </w:pPr>
      <w:r>
        <w:separator/>
      </w:r>
    </w:p>
  </w:footnote>
  <w:footnote w:type="continuationSeparator" w:id="0">
    <w:p w14:paraId="472E8E22" w14:textId="77777777" w:rsidR="00C07703" w:rsidRDefault="00C07703" w:rsidP="003967DD">
      <w:pPr>
        <w:spacing w:after="0"/>
      </w:pPr>
      <w:r>
        <w:continuationSeparator/>
      </w:r>
    </w:p>
  </w:footnote>
  <w:footnote w:type="continuationNotice" w:id="1">
    <w:p w14:paraId="5097BE13" w14:textId="77777777" w:rsidR="00C07703" w:rsidRDefault="00C077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92F4" w14:textId="77777777" w:rsidR="000A369F" w:rsidRDefault="000A3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75187"/>
      <w:docPartObj>
        <w:docPartGallery w:val="Page Numbers (Top of Page)"/>
        <w:docPartUnique/>
      </w:docPartObj>
    </w:sdtPr>
    <w:sdtEndPr>
      <w:rPr>
        <w:noProof/>
      </w:rPr>
    </w:sdtEndPr>
    <w:sdtContent>
      <w:p w14:paraId="1BF2EC78" w14:textId="0C37B4EC" w:rsidR="003F1BE2" w:rsidRDefault="003F1B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F0E71D" w14:textId="77777777" w:rsidR="003F1BE2" w:rsidRDefault="003F1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B180" w14:textId="77777777" w:rsidR="000A369F" w:rsidRDefault="000A3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F17E9A"/>
    <w:multiLevelType w:val="multilevel"/>
    <w:tmpl w:val="78F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157FC"/>
    <w:multiLevelType w:val="hybridMultilevel"/>
    <w:tmpl w:val="69545614"/>
    <w:lvl w:ilvl="0" w:tplc="0C090003">
      <w:start w:val="1"/>
      <w:numFmt w:val="bullet"/>
      <w:lvlText w:val="o"/>
      <w:lvlJc w:val="left"/>
      <w:pPr>
        <w:ind w:left="493" w:hanging="360"/>
      </w:pPr>
      <w:rPr>
        <w:rFonts w:ascii="Courier New" w:hAnsi="Courier New" w:cs="Courier New"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6" w15:restartNumberingAfterBreak="0">
    <w:nsid w:val="3FB723F7"/>
    <w:multiLevelType w:val="hybridMultilevel"/>
    <w:tmpl w:val="94C49850"/>
    <w:lvl w:ilvl="0" w:tplc="0C090001">
      <w:start w:val="1"/>
      <w:numFmt w:val="bullet"/>
      <w:lvlText w:val=""/>
      <w:lvlJc w:val="left"/>
      <w:pPr>
        <w:ind w:left="531" w:hanging="360"/>
      </w:pPr>
      <w:rPr>
        <w:rFonts w:ascii="Symbol" w:hAnsi="Symbol" w:hint="default"/>
      </w:rPr>
    </w:lvl>
    <w:lvl w:ilvl="1" w:tplc="CBF63A46">
      <w:numFmt w:val="bullet"/>
      <w:lvlText w:val=""/>
      <w:lvlJc w:val="left"/>
      <w:pPr>
        <w:ind w:left="1251" w:hanging="360"/>
      </w:pPr>
      <w:rPr>
        <w:rFonts w:ascii="Wingdings" w:eastAsiaTheme="minorHAnsi" w:hAnsi="Wingdings" w:cstheme="minorBidi" w:hint="default"/>
      </w:rPr>
    </w:lvl>
    <w:lvl w:ilvl="2" w:tplc="0C090005">
      <w:start w:val="1"/>
      <w:numFmt w:val="bullet"/>
      <w:lvlText w:val=""/>
      <w:lvlJc w:val="left"/>
      <w:pPr>
        <w:ind w:left="1971" w:hanging="360"/>
      </w:pPr>
      <w:rPr>
        <w:rFonts w:ascii="Wingdings" w:hAnsi="Wingdings" w:hint="default"/>
      </w:rPr>
    </w:lvl>
    <w:lvl w:ilvl="3" w:tplc="0C090001" w:tentative="1">
      <w:start w:val="1"/>
      <w:numFmt w:val="bullet"/>
      <w:lvlText w:val=""/>
      <w:lvlJc w:val="left"/>
      <w:pPr>
        <w:ind w:left="2691" w:hanging="360"/>
      </w:pPr>
      <w:rPr>
        <w:rFonts w:ascii="Symbol" w:hAnsi="Symbol" w:hint="default"/>
      </w:rPr>
    </w:lvl>
    <w:lvl w:ilvl="4" w:tplc="0C090003" w:tentative="1">
      <w:start w:val="1"/>
      <w:numFmt w:val="bullet"/>
      <w:lvlText w:val="o"/>
      <w:lvlJc w:val="left"/>
      <w:pPr>
        <w:ind w:left="3411" w:hanging="360"/>
      </w:pPr>
      <w:rPr>
        <w:rFonts w:ascii="Courier New" w:hAnsi="Courier New" w:cs="Courier New" w:hint="default"/>
      </w:rPr>
    </w:lvl>
    <w:lvl w:ilvl="5" w:tplc="0C090005" w:tentative="1">
      <w:start w:val="1"/>
      <w:numFmt w:val="bullet"/>
      <w:lvlText w:val=""/>
      <w:lvlJc w:val="left"/>
      <w:pPr>
        <w:ind w:left="4131" w:hanging="360"/>
      </w:pPr>
      <w:rPr>
        <w:rFonts w:ascii="Wingdings" w:hAnsi="Wingdings" w:hint="default"/>
      </w:rPr>
    </w:lvl>
    <w:lvl w:ilvl="6" w:tplc="0C090001" w:tentative="1">
      <w:start w:val="1"/>
      <w:numFmt w:val="bullet"/>
      <w:lvlText w:val=""/>
      <w:lvlJc w:val="left"/>
      <w:pPr>
        <w:ind w:left="4851" w:hanging="360"/>
      </w:pPr>
      <w:rPr>
        <w:rFonts w:ascii="Symbol" w:hAnsi="Symbol" w:hint="default"/>
      </w:rPr>
    </w:lvl>
    <w:lvl w:ilvl="7" w:tplc="0C090003" w:tentative="1">
      <w:start w:val="1"/>
      <w:numFmt w:val="bullet"/>
      <w:lvlText w:val="o"/>
      <w:lvlJc w:val="left"/>
      <w:pPr>
        <w:ind w:left="5571" w:hanging="360"/>
      </w:pPr>
      <w:rPr>
        <w:rFonts w:ascii="Courier New" w:hAnsi="Courier New" w:cs="Courier New" w:hint="default"/>
      </w:rPr>
    </w:lvl>
    <w:lvl w:ilvl="8" w:tplc="0C090005" w:tentative="1">
      <w:start w:val="1"/>
      <w:numFmt w:val="bullet"/>
      <w:lvlText w:val=""/>
      <w:lvlJc w:val="left"/>
      <w:pPr>
        <w:ind w:left="6291" w:hanging="360"/>
      </w:pPr>
      <w:rPr>
        <w:rFonts w:ascii="Wingdings" w:hAnsi="Wingdings" w:hint="default"/>
      </w:rPr>
    </w:lvl>
  </w:abstractNum>
  <w:abstractNum w:abstractNumId="7" w15:restartNumberingAfterBreak="0">
    <w:nsid w:val="45300C1A"/>
    <w:multiLevelType w:val="hybridMultilevel"/>
    <w:tmpl w:val="0E32163E"/>
    <w:lvl w:ilvl="0" w:tplc="E020E856">
      <w:start w:val="1"/>
      <w:numFmt w:val="bullet"/>
      <w:lvlText w:val=""/>
      <w:lvlJc w:val="left"/>
      <w:pPr>
        <w:ind w:left="643" w:hanging="360"/>
      </w:pPr>
      <w:rPr>
        <w:rFonts w:ascii="Symbol" w:hAnsi="Symbol" w:hint="default"/>
        <w:color w:val="000000" w:themeColor="text1"/>
      </w:rPr>
    </w:lvl>
    <w:lvl w:ilvl="1" w:tplc="7904F2CA">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B0A0C"/>
    <w:multiLevelType w:val="hybridMultilevel"/>
    <w:tmpl w:val="3CA01944"/>
    <w:lvl w:ilvl="0" w:tplc="0C090001">
      <w:start w:val="1"/>
      <w:numFmt w:val="bullet"/>
      <w:lvlText w:val=""/>
      <w:lvlJc w:val="left"/>
      <w:pPr>
        <w:ind w:left="912" w:hanging="360"/>
      </w:pPr>
      <w:rPr>
        <w:rFonts w:ascii="Symbol" w:hAnsi="Symbol" w:hint="default"/>
      </w:rPr>
    </w:lvl>
    <w:lvl w:ilvl="1" w:tplc="0C090003" w:tentative="1">
      <w:start w:val="1"/>
      <w:numFmt w:val="bullet"/>
      <w:lvlText w:val="o"/>
      <w:lvlJc w:val="left"/>
      <w:pPr>
        <w:ind w:left="1632" w:hanging="360"/>
      </w:pPr>
      <w:rPr>
        <w:rFonts w:ascii="Courier New" w:hAnsi="Courier New" w:cs="Courier New" w:hint="default"/>
      </w:rPr>
    </w:lvl>
    <w:lvl w:ilvl="2" w:tplc="0C090005" w:tentative="1">
      <w:start w:val="1"/>
      <w:numFmt w:val="bullet"/>
      <w:lvlText w:val=""/>
      <w:lvlJc w:val="left"/>
      <w:pPr>
        <w:ind w:left="2352" w:hanging="360"/>
      </w:pPr>
      <w:rPr>
        <w:rFonts w:ascii="Wingdings" w:hAnsi="Wingdings" w:hint="default"/>
      </w:rPr>
    </w:lvl>
    <w:lvl w:ilvl="3" w:tplc="0C090001" w:tentative="1">
      <w:start w:val="1"/>
      <w:numFmt w:val="bullet"/>
      <w:lvlText w:val=""/>
      <w:lvlJc w:val="left"/>
      <w:pPr>
        <w:ind w:left="3072" w:hanging="360"/>
      </w:pPr>
      <w:rPr>
        <w:rFonts w:ascii="Symbol" w:hAnsi="Symbol" w:hint="default"/>
      </w:rPr>
    </w:lvl>
    <w:lvl w:ilvl="4" w:tplc="0C090003" w:tentative="1">
      <w:start w:val="1"/>
      <w:numFmt w:val="bullet"/>
      <w:lvlText w:val="o"/>
      <w:lvlJc w:val="left"/>
      <w:pPr>
        <w:ind w:left="3792" w:hanging="360"/>
      </w:pPr>
      <w:rPr>
        <w:rFonts w:ascii="Courier New" w:hAnsi="Courier New" w:cs="Courier New" w:hint="default"/>
      </w:rPr>
    </w:lvl>
    <w:lvl w:ilvl="5" w:tplc="0C090005" w:tentative="1">
      <w:start w:val="1"/>
      <w:numFmt w:val="bullet"/>
      <w:lvlText w:val=""/>
      <w:lvlJc w:val="left"/>
      <w:pPr>
        <w:ind w:left="4512" w:hanging="360"/>
      </w:pPr>
      <w:rPr>
        <w:rFonts w:ascii="Wingdings" w:hAnsi="Wingdings" w:hint="default"/>
      </w:rPr>
    </w:lvl>
    <w:lvl w:ilvl="6" w:tplc="0C090001" w:tentative="1">
      <w:start w:val="1"/>
      <w:numFmt w:val="bullet"/>
      <w:lvlText w:val=""/>
      <w:lvlJc w:val="left"/>
      <w:pPr>
        <w:ind w:left="5232" w:hanging="360"/>
      </w:pPr>
      <w:rPr>
        <w:rFonts w:ascii="Symbol" w:hAnsi="Symbol" w:hint="default"/>
      </w:rPr>
    </w:lvl>
    <w:lvl w:ilvl="7" w:tplc="0C090003" w:tentative="1">
      <w:start w:val="1"/>
      <w:numFmt w:val="bullet"/>
      <w:lvlText w:val="o"/>
      <w:lvlJc w:val="left"/>
      <w:pPr>
        <w:ind w:left="5952" w:hanging="360"/>
      </w:pPr>
      <w:rPr>
        <w:rFonts w:ascii="Courier New" w:hAnsi="Courier New" w:cs="Courier New" w:hint="default"/>
      </w:rPr>
    </w:lvl>
    <w:lvl w:ilvl="8" w:tplc="0C090005" w:tentative="1">
      <w:start w:val="1"/>
      <w:numFmt w:val="bullet"/>
      <w:lvlText w:val=""/>
      <w:lvlJc w:val="left"/>
      <w:pPr>
        <w:ind w:left="6672" w:hanging="360"/>
      </w:pPr>
      <w:rPr>
        <w:rFonts w:ascii="Wingdings" w:hAnsi="Wingdings" w:hint="default"/>
      </w:rPr>
    </w:lvl>
  </w:abstractNum>
  <w:abstractNum w:abstractNumId="10" w15:restartNumberingAfterBreak="0">
    <w:nsid w:val="7C065015"/>
    <w:multiLevelType w:val="multilevel"/>
    <w:tmpl w:val="121E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723140">
    <w:abstractNumId w:val="5"/>
  </w:num>
  <w:num w:numId="2" w16cid:durableId="1477337969">
    <w:abstractNumId w:val="8"/>
  </w:num>
  <w:num w:numId="3" w16cid:durableId="1360621510">
    <w:abstractNumId w:val="3"/>
  </w:num>
  <w:num w:numId="4" w16cid:durableId="1924798557">
    <w:abstractNumId w:val="4"/>
  </w:num>
  <w:num w:numId="5" w16cid:durableId="1949460600">
    <w:abstractNumId w:val="7"/>
  </w:num>
  <w:num w:numId="6" w16cid:durableId="948588677">
    <w:abstractNumId w:val="0"/>
  </w:num>
  <w:num w:numId="7" w16cid:durableId="1830437302">
    <w:abstractNumId w:val="2"/>
  </w:num>
  <w:num w:numId="8" w16cid:durableId="175271894">
    <w:abstractNumId w:val="6"/>
  </w:num>
  <w:num w:numId="9" w16cid:durableId="26569257">
    <w:abstractNumId w:val="9"/>
  </w:num>
  <w:num w:numId="10" w16cid:durableId="1901481852">
    <w:abstractNumId w:val="10"/>
  </w:num>
  <w:num w:numId="11" w16cid:durableId="185218365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7U0Nrc0MTE2srRQ0lEKTi0uzszPAykwrAUAG9OAyCwAAAA="/>
  </w:docVars>
  <w:rsids>
    <w:rsidRoot w:val="003967DD"/>
    <w:rsid w:val="00001D1C"/>
    <w:rsid w:val="00001DA6"/>
    <w:rsid w:val="00002DAF"/>
    <w:rsid w:val="00003E74"/>
    <w:rsid w:val="00004E86"/>
    <w:rsid w:val="0000514F"/>
    <w:rsid w:val="00005A45"/>
    <w:rsid w:val="00005DA7"/>
    <w:rsid w:val="000073A5"/>
    <w:rsid w:val="0001191A"/>
    <w:rsid w:val="00011F31"/>
    <w:rsid w:val="00012662"/>
    <w:rsid w:val="0001294B"/>
    <w:rsid w:val="00013339"/>
    <w:rsid w:val="000134BC"/>
    <w:rsid w:val="00013D19"/>
    <w:rsid w:val="00014444"/>
    <w:rsid w:val="00014569"/>
    <w:rsid w:val="00016A7B"/>
    <w:rsid w:val="00016CCC"/>
    <w:rsid w:val="00020621"/>
    <w:rsid w:val="00021BD3"/>
    <w:rsid w:val="00023DB4"/>
    <w:rsid w:val="000256E2"/>
    <w:rsid w:val="00025702"/>
    <w:rsid w:val="00025C55"/>
    <w:rsid w:val="0002778F"/>
    <w:rsid w:val="000300C4"/>
    <w:rsid w:val="00030971"/>
    <w:rsid w:val="00030B09"/>
    <w:rsid w:val="00035E67"/>
    <w:rsid w:val="00036BB5"/>
    <w:rsid w:val="00041303"/>
    <w:rsid w:val="00043690"/>
    <w:rsid w:val="00044340"/>
    <w:rsid w:val="000454FF"/>
    <w:rsid w:val="000502E0"/>
    <w:rsid w:val="00050395"/>
    <w:rsid w:val="00050F7E"/>
    <w:rsid w:val="000534C0"/>
    <w:rsid w:val="000537E8"/>
    <w:rsid w:val="0005450D"/>
    <w:rsid w:val="00054E9C"/>
    <w:rsid w:val="00054F38"/>
    <w:rsid w:val="0005550F"/>
    <w:rsid w:val="0005553B"/>
    <w:rsid w:val="000559C7"/>
    <w:rsid w:val="00056351"/>
    <w:rsid w:val="00056358"/>
    <w:rsid w:val="00057740"/>
    <w:rsid w:val="000579DF"/>
    <w:rsid w:val="00057C14"/>
    <w:rsid w:val="00060C41"/>
    <w:rsid w:val="0006139A"/>
    <w:rsid w:val="0006189D"/>
    <w:rsid w:val="00062225"/>
    <w:rsid w:val="00062399"/>
    <w:rsid w:val="00062CB5"/>
    <w:rsid w:val="00062FE6"/>
    <w:rsid w:val="00065E11"/>
    <w:rsid w:val="00067914"/>
    <w:rsid w:val="00070594"/>
    <w:rsid w:val="000712E3"/>
    <w:rsid w:val="000714A1"/>
    <w:rsid w:val="00071799"/>
    <w:rsid w:val="00072B59"/>
    <w:rsid w:val="00073F79"/>
    <w:rsid w:val="0007429A"/>
    <w:rsid w:val="00074949"/>
    <w:rsid w:val="00076899"/>
    <w:rsid w:val="00080DA9"/>
    <w:rsid w:val="00081F6C"/>
    <w:rsid w:val="0008304B"/>
    <w:rsid w:val="0008456C"/>
    <w:rsid w:val="0008517E"/>
    <w:rsid w:val="000861DD"/>
    <w:rsid w:val="00086AFB"/>
    <w:rsid w:val="00087BB3"/>
    <w:rsid w:val="00090181"/>
    <w:rsid w:val="000906E1"/>
    <w:rsid w:val="000907A3"/>
    <w:rsid w:val="00090AC0"/>
    <w:rsid w:val="00091709"/>
    <w:rsid w:val="00091D4C"/>
    <w:rsid w:val="00091EDF"/>
    <w:rsid w:val="000920FA"/>
    <w:rsid w:val="0009252B"/>
    <w:rsid w:val="00093775"/>
    <w:rsid w:val="00094575"/>
    <w:rsid w:val="00095BE9"/>
    <w:rsid w:val="00096D36"/>
    <w:rsid w:val="00097715"/>
    <w:rsid w:val="000A0F54"/>
    <w:rsid w:val="000A2198"/>
    <w:rsid w:val="000A278C"/>
    <w:rsid w:val="000A2BA1"/>
    <w:rsid w:val="000A369F"/>
    <w:rsid w:val="000A47D4"/>
    <w:rsid w:val="000A5031"/>
    <w:rsid w:val="000A5096"/>
    <w:rsid w:val="000A6BB4"/>
    <w:rsid w:val="000A7060"/>
    <w:rsid w:val="000B02B8"/>
    <w:rsid w:val="000B070B"/>
    <w:rsid w:val="000B0EFD"/>
    <w:rsid w:val="000B3030"/>
    <w:rsid w:val="000B3320"/>
    <w:rsid w:val="000B41E8"/>
    <w:rsid w:val="000B51D9"/>
    <w:rsid w:val="000C0186"/>
    <w:rsid w:val="000C05B3"/>
    <w:rsid w:val="000C0E55"/>
    <w:rsid w:val="000C1CC5"/>
    <w:rsid w:val="000C2F48"/>
    <w:rsid w:val="000C3522"/>
    <w:rsid w:val="000C5479"/>
    <w:rsid w:val="000C56A7"/>
    <w:rsid w:val="000C5742"/>
    <w:rsid w:val="000C600E"/>
    <w:rsid w:val="000C679C"/>
    <w:rsid w:val="000C6AC7"/>
    <w:rsid w:val="000C7379"/>
    <w:rsid w:val="000C770A"/>
    <w:rsid w:val="000C7DB4"/>
    <w:rsid w:val="000D0273"/>
    <w:rsid w:val="000D09DB"/>
    <w:rsid w:val="000D0C1A"/>
    <w:rsid w:val="000D13CD"/>
    <w:rsid w:val="000D2229"/>
    <w:rsid w:val="000D3FAC"/>
    <w:rsid w:val="000D4870"/>
    <w:rsid w:val="000D4A1D"/>
    <w:rsid w:val="000D6192"/>
    <w:rsid w:val="000D6620"/>
    <w:rsid w:val="000D6E39"/>
    <w:rsid w:val="000D7136"/>
    <w:rsid w:val="000D72C8"/>
    <w:rsid w:val="000E06DE"/>
    <w:rsid w:val="000E0FF8"/>
    <w:rsid w:val="000E491B"/>
    <w:rsid w:val="000E4DA6"/>
    <w:rsid w:val="000E53AF"/>
    <w:rsid w:val="000E582A"/>
    <w:rsid w:val="000E7D24"/>
    <w:rsid w:val="000F1198"/>
    <w:rsid w:val="000F1FC5"/>
    <w:rsid w:val="000F20E1"/>
    <w:rsid w:val="000F3F49"/>
    <w:rsid w:val="000F44E4"/>
    <w:rsid w:val="000F48EA"/>
    <w:rsid w:val="000F732D"/>
    <w:rsid w:val="000F760F"/>
    <w:rsid w:val="00100989"/>
    <w:rsid w:val="00106C7B"/>
    <w:rsid w:val="0010766A"/>
    <w:rsid w:val="00107F90"/>
    <w:rsid w:val="001109AC"/>
    <w:rsid w:val="00111F6F"/>
    <w:rsid w:val="001126EA"/>
    <w:rsid w:val="00114E0A"/>
    <w:rsid w:val="00115C19"/>
    <w:rsid w:val="001207C7"/>
    <w:rsid w:val="00121340"/>
    <w:rsid w:val="00122369"/>
    <w:rsid w:val="00123C3F"/>
    <w:rsid w:val="00123F84"/>
    <w:rsid w:val="00124A8D"/>
    <w:rsid w:val="00125F83"/>
    <w:rsid w:val="001278B4"/>
    <w:rsid w:val="00127D98"/>
    <w:rsid w:val="001301C1"/>
    <w:rsid w:val="00131FCE"/>
    <w:rsid w:val="00132991"/>
    <w:rsid w:val="001338C7"/>
    <w:rsid w:val="00133FA5"/>
    <w:rsid w:val="00134850"/>
    <w:rsid w:val="00134CC9"/>
    <w:rsid w:val="00134FF4"/>
    <w:rsid w:val="0013547D"/>
    <w:rsid w:val="00135D0A"/>
    <w:rsid w:val="00135DAE"/>
    <w:rsid w:val="00137609"/>
    <w:rsid w:val="00137D77"/>
    <w:rsid w:val="00140264"/>
    <w:rsid w:val="00140304"/>
    <w:rsid w:val="001411FF"/>
    <w:rsid w:val="001414EE"/>
    <w:rsid w:val="00141EFA"/>
    <w:rsid w:val="00142132"/>
    <w:rsid w:val="0014251D"/>
    <w:rsid w:val="001434C2"/>
    <w:rsid w:val="001434C8"/>
    <w:rsid w:val="001434CE"/>
    <w:rsid w:val="00143C30"/>
    <w:rsid w:val="001446C5"/>
    <w:rsid w:val="001477A3"/>
    <w:rsid w:val="00150E0F"/>
    <w:rsid w:val="00150EAA"/>
    <w:rsid w:val="00151151"/>
    <w:rsid w:val="00151D32"/>
    <w:rsid w:val="00151E06"/>
    <w:rsid w:val="001531A8"/>
    <w:rsid w:val="001533E4"/>
    <w:rsid w:val="00153AFB"/>
    <w:rsid w:val="0015443A"/>
    <w:rsid w:val="00155148"/>
    <w:rsid w:val="00157212"/>
    <w:rsid w:val="0016065B"/>
    <w:rsid w:val="0016287D"/>
    <w:rsid w:val="00163086"/>
    <w:rsid w:val="001637F7"/>
    <w:rsid w:val="00163EF3"/>
    <w:rsid w:val="0016523A"/>
    <w:rsid w:val="0016534F"/>
    <w:rsid w:val="001654D3"/>
    <w:rsid w:val="00166E47"/>
    <w:rsid w:val="00166EA7"/>
    <w:rsid w:val="00170314"/>
    <w:rsid w:val="001708C2"/>
    <w:rsid w:val="00171D06"/>
    <w:rsid w:val="001743DA"/>
    <w:rsid w:val="0017440F"/>
    <w:rsid w:val="00174931"/>
    <w:rsid w:val="00175BB3"/>
    <w:rsid w:val="001765C2"/>
    <w:rsid w:val="00176A2E"/>
    <w:rsid w:val="00176E5D"/>
    <w:rsid w:val="0017718D"/>
    <w:rsid w:val="001777C9"/>
    <w:rsid w:val="00180BDC"/>
    <w:rsid w:val="00181638"/>
    <w:rsid w:val="001816CE"/>
    <w:rsid w:val="00181982"/>
    <w:rsid w:val="00181BB2"/>
    <w:rsid w:val="00182431"/>
    <w:rsid w:val="00183B45"/>
    <w:rsid w:val="00183FC5"/>
    <w:rsid w:val="001842A9"/>
    <w:rsid w:val="001848A1"/>
    <w:rsid w:val="00185D13"/>
    <w:rsid w:val="001868F7"/>
    <w:rsid w:val="00187365"/>
    <w:rsid w:val="00187EED"/>
    <w:rsid w:val="001909B7"/>
    <w:rsid w:val="00191158"/>
    <w:rsid w:val="00193C99"/>
    <w:rsid w:val="00194AFA"/>
    <w:rsid w:val="00195718"/>
    <w:rsid w:val="00195FA0"/>
    <w:rsid w:val="001976EF"/>
    <w:rsid w:val="00197AB5"/>
    <w:rsid w:val="001A0F38"/>
    <w:rsid w:val="001A5383"/>
    <w:rsid w:val="001A5F2A"/>
    <w:rsid w:val="001B030D"/>
    <w:rsid w:val="001B078C"/>
    <w:rsid w:val="001B11BD"/>
    <w:rsid w:val="001B1D6C"/>
    <w:rsid w:val="001B47BA"/>
    <w:rsid w:val="001B5350"/>
    <w:rsid w:val="001B6300"/>
    <w:rsid w:val="001C1B36"/>
    <w:rsid w:val="001C3384"/>
    <w:rsid w:val="001C59C2"/>
    <w:rsid w:val="001C6D2C"/>
    <w:rsid w:val="001C6E6A"/>
    <w:rsid w:val="001C789F"/>
    <w:rsid w:val="001D06E0"/>
    <w:rsid w:val="001D0D94"/>
    <w:rsid w:val="001D13F9"/>
    <w:rsid w:val="001D1850"/>
    <w:rsid w:val="001D5507"/>
    <w:rsid w:val="001D55B8"/>
    <w:rsid w:val="001D7666"/>
    <w:rsid w:val="001D78E5"/>
    <w:rsid w:val="001E0D62"/>
    <w:rsid w:val="001E11AA"/>
    <w:rsid w:val="001E1D7B"/>
    <w:rsid w:val="001E2EB1"/>
    <w:rsid w:val="001E655B"/>
    <w:rsid w:val="001E6877"/>
    <w:rsid w:val="001E6F0C"/>
    <w:rsid w:val="001E796B"/>
    <w:rsid w:val="001F109E"/>
    <w:rsid w:val="001F1944"/>
    <w:rsid w:val="001F1B61"/>
    <w:rsid w:val="001F39DD"/>
    <w:rsid w:val="001F40F3"/>
    <w:rsid w:val="001F4A39"/>
    <w:rsid w:val="001F6D0C"/>
    <w:rsid w:val="001F71FB"/>
    <w:rsid w:val="001F7A1E"/>
    <w:rsid w:val="0020046B"/>
    <w:rsid w:val="00200775"/>
    <w:rsid w:val="00201680"/>
    <w:rsid w:val="002016A8"/>
    <w:rsid w:val="00202500"/>
    <w:rsid w:val="00204B7B"/>
    <w:rsid w:val="00204D74"/>
    <w:rsid w:val="002050A6"/>
    <w:rsid w:val="002057E9"/>
    <w:rsid w:val="002063EF"/>
    <w:rsid w:val="00207AA5"/>
    <w:rsid w:val="00210357"/>
    <w:rsid w:val="00210658"/>
    <w:rsid w:val="002112D3"/>
    <w:rsid w:val="00211C93"/>
    <w:rsid w:val="00213DC0"/>
    <w:rsid w:val="0021498F"/>
    <w:rsid w:val="00221387"/>
    <w:rsid w:val="0022145D"/>
    <w:rsid w:val="0022299B"/>
    <w:rsid w:val="002253A5"/>
    <w:rsid w:val="00225518"/>
    <w:rsid w:val="00226028"/>
    <w:rsid w:val="00230B92"/>
    <w:rsid w:val="002325F9"/>
    <w:rsid w:val="002334DC"/>
    <w:rsid w:val="002347A9"/>
    <w:rsid w:val="00234872"/>
    <w:rsid w:val="002366FD"/>
    <w:rsid w:val="00240C8C"/>
    <w:rsid w:val="0024173A"/>
    <w:rsid w:val="00241D5F"/>
    <w:rsid w:val="00241D73"/>
    <w:rsid w:val="0024271C"/>
    <w:rsid w:val="002436CA"/>
    <w:rsid w:val="00244F54"/>
    <w:rsid w:val="002466D3"/>
    <w:rsid w:val="00247643"/>
    <w:rsid w:val="002512BE"/>
    <w:rsid w:val="00252323"/>
    <w:rsid w:val="00252D8F"/>
    <w:rsid w:val="00252EA7"/>
    <w:rsid w:val="00254612"/>
    <w:rsid w:val="00254B33"/>
    <w:rsid w:val="00255744"/>
    <w:rsid w:val="00255BAA"/>
    <w:rsid w:val="00256A09"/>
    <w:rsid w:val="0025700A"/>
    <w:rsid w:val="002576FA"/>
    <w:rsid w:val="00260363"/>
    <w:rsid w:val="00260BAD"/>
    <w:rsid w:val="00261436"/>
    <w:rsid w:val="0026294C"/>
    <w:rsid w:val="0026351C"/>
    <w:rsid w:val="0026403B"/>
    <w:rsid w:val="00264CB8"/>
    <w:rsid w:val="0026671E"/>
    <w:rsid w:val="002668EF"/>
    <w:rsid w:val="00267A0F"/>
    <w:rsid w:val="00275599"/>
    <w:rsid w:val="00275FB8"/>
    <w:rsid w:val="00276500"/>
    <w:rsid w:val="00281B25"/>
    <w:rsid w:val="00281B6F"/>
    <w:rsid w:val="00281EB7"/>
    <w:rsid w:val="00283AEE"/>
    <w:rsid w:val="00284917"/>
    <w:rsid w:val="00285348"/>
    <w:rsid w:val="00285F13"/>
    <w:rsid w:val="00287664"/>
    <w:rsid w:val="00291ED8"/>
    <w:rsid w:val="002939FA"/>
    <w:rsid w:val="00294D2F"/>
    <w:rsid w:val="00294D5D"/>
    <w:rsid w:val="00295079"/>
    <w:rsid w:val="002972EA"/>
    <w:rsid w:val="002973AB"/>
    <w:rsid w:val="00297CA5"/>
    <w:rsid w:val="00297F0E"/>
    <w:rsid w:val="002A045F"/>
    <w:rsid w:val="002A0F6A"/>
    <w:rsid w:val="002A2CE8"/>
    <w:rsid w:val="002A42CA"/>
    <w:rsid w:val="002A4A96"/>
    <w:rsid w:val="002A7668"/>
    <w:rsid w:val="002B077D"/>
    <w:rsid w:val="002B080E"/>
    <w:rsid w:val="002B0AD1"/>
    <w:rsid w:val="002B18C3"/>
    <w:rsid w:val="002B23F5"/>
    <w:rsid w:val="002B2A19"/>
    <w:rsid w:val="002B57C2"/>
    <w:rsid w:val="002B6141"/>
    <w:rsid w:val="002B66CC"/>
    <w:rsid w:val="002B71FC"/>
    <w:rsid w:val="002C0D95"/>
    <w:rsid w:val="002C1E89"/>
    <w:rsid w:val="002C22E6"/>
    <w:rsid w:val="002C2337"/>
    <w:rsid w:val="002C30D7"/>
    <w:rsid w:val="002C33D2"/>
    <w:rsid w:val="002C51DC"/>
    <w:rsid w:val="002C5EF2"/>
    <w:rsid w:val="002C6358"/>
    <w:rsid w:val="002C7AAC"/>
    <w:rsid w:val="002C7B3B"/>
    <w:rsid w:val="002D00CA"/>
    <w:rsid w:val="002D04AE"/>
    <w:rsid w:val="002D07AC"/>
    <w:rsid w:val="002D17B5"/>
    <w:rsid w:val="002D281E"/>
    <w:rsid w:val="002D2BDB"/>
    <w:rsid w:val="002D2EBE"/>
    <w:rsid w:val="002D2ED3"/>
    <w:rsid w:val="002D37E1"/>
    <w:rsid w:val="002D43A9"/>
    <w:rsid w:val="002D448E"/>
    <w:rsid w:val="002D4545"/>
    <w:rsid w:val="002D4E57"/>
    <w:rsid w:val="002D5B69"/>
    <w:rsid w:val="002D7674"/>
    <w:rsid w:val="002D7BC5"/>
    <w:rsid w:val="002E16DD"/>
    <w:rsid w:val="002E1E9C"/>
    <w:rsid w:val="002E3BED"/>
    <w:rsid w:val="002E53DB"/>
    <w:rsid w:val="002E549F"/>
    <w:rsid w:val="002E64DE"/>
    <w:rsid w:val="002F0172"/>
    <w:rsid w:val="002F0B70"/>
    <w:rsid w:val="002F41D7"/>
    <w:rsid w:val="002F5EA5"/>
    <w:rsid w:val="002F6115"/>
    <w:rsid w:val="002F6146"/>
    <w:rsid w:val="002F7BFF"/>
    <w:rsid w:val="00300951"/>
    <w:rsid w:val="003015F8"/>
    <w:rsid w:val="00301F30"/>
    <w:rsid w:val="0030439E"/>
    <w:rsid w:val="00304D3C"/>
    <w:rsid w:val="003056BF"/>
    <w:rsid w:val="00305D51"/>
    <w:rsid w:val="0030674F"/>
    <w:rsid w:val="003076FC"/>
    <w:rsid w:val="00307B3F"/>
    <w:rsid w:val="003110F9"/>
    <w:rsid w:val="0031139E"/>
    <w:rsid w:val="00312720"/>
    <w:rsid w:val="00313072"/>
    <w:rsid w:val="003136CE"/>
    <w:rsid w:val="00314A7D"/>
    <w:rsid w:val="00314FB2"/>
    <w:rsid w:val="00315506"/>
    <w:rsid w:val="003162B4"/>
    <w:rsid w:val="00316AFC"/>
    <w:rsid w:val="00316E20"/>
    <w:rsid w:val="003208B0"/>
    <w:rsid w:val="00320DE0"/>
    <w:rsid w:val="003219E5"/>
    <w:rsid w:val="00323256"/>
    <w:rsid w:val="0032326F"/>
    <w:rsid w:val="003239BD"/>
    <w:rsid w:val="0032446F"/>
    <w:rsid w:val="00325619"/>
    <w:rsid w:val="00325E28"/>
    <w:rsid w:val="0032654B"/>
    <w:rsid w:val="00327CC7"/>
    <w:rsid w:val="00330AAC"/>
    <w:rsid w:val="00331145"/>
    <w:rsid w:val="003314DD"/>
    <w:rsid w:val="00331B6F"/>
    <w:rsid w:val="00333272"/>
    <w:rsid w:val="00335A88"/>
    <w:rsid w:val="00336656"/>
    <w:rsid w:val="00336D0A"/>
    <w:rsid w:val="00337A41"/>
    <w:rsid w:val="003406F3"/>
    <w:rsid w:val="00340BD2"/>
    <w:rsid w:val="00340EFD"/>
    <w:rsid w:val="00341376"/>
    <w:rsid w:val="00343667"/>
    <w:rsid w:val="00343AFC"/>
    <w:rsid w:val="00343FF4"/>
    <w:rsid w:val="00344B51"/>
    <w:rsid w:val="00344BA7"/>
    <w:rsid w:val="003450F3"/>
    <w:rsid w:val="0034745C"/>
    <w:rsid w:val="0034794D"/>
    <w:rsid w:val="00350F4F"/>
    <w:rsid w:val="00351062"/>
    <w:rsid w:val="003510F0"/>
    <w:rsid w:val="003512C9"/>
    <w:rsid w:val="00352711"/>
    <w:rsid w:val="00353731"/>
    <w:rsid w:val="0035396A"/>
    <w:rsid w:val="003573BC"/>
    <w:rsid w:val="003635E0"/>
    <w:rsid w:val="00363AC3"/>
    <w:rsid w:val="00364B5C"/>
    <w:rsid w:val="00364EBA"/>
    <w:rsid w:val="003657FF"/>
    <w:rsid w:val="00367263"/>
    <w:rsid w:val="003676BC"/>
    <w:rsid w:val="00371EBF"/>
    <w:rsid w:val="00372750"/>
    <w:rsid w:val="00372C86"/>
    <w:rsid w:val="00375EAB"/>
    <w:rsid w:val="0037795E"/>
    <w:rsid w:val="00380C03"/>
    <w:rsid w:val="00381644"/>
    <w:rsid w:val="00381EF9"/>
    <w:rsid w:val="00382265"/>
    <w:rsid w:val="00382F8A"/>
    <w:rsid w:val="003832DA"/>
    <w:rsid w:val="00383597"/>
    <w:rsid w:val="00384933"/>
    <w:rsid w:val="00385028"/>
    <w:rsid w:val="00385F92"/>
    <w:rsid w:val="0038694B"/>
    <w:rsid w:val="003873F1"/>
    <w:rsid w:val="00387518"/>
    <w:rsid w:val="003903F0"/>
    <w:rsid w:val="00390ABC"/>
    <w:rsid w:val="00390BA3"/>
    <w:rsid w:val="00390BF0"/>
    <w:rsid w:val="00391544"/>
    <w:rsid w:val="0039228C"/>
    <w:rsid w:val="00393F64"/>
    <w:rsid w:val="003959BF"/>
    <w:rsid w:val="003967DD"/>
    <w:rsid w:val="0039681F"/>
    <w:rsid w:val="00396BD3"/>
    <w:rsid w:val="003A0C17"/>
    <w:rsid w:val="003A1042"/>
    <w:rsid w:val="003A132F"/>
    <w:rsid w:val="003A17DA"/>
    <w:rsid w:val="003A1D5B"/>
    <w:rsid w:val="003A21C1"/>
    <w:rsid w:val="003A2A50"/>
    <w:rsid w:val="003A4BC5"/>
    <w:rsid w:val="003A4C39"/>
    <w:rsid w:val="003A4D0B"/>
    <w:rsid w:val="003A5B81"/>
    <w:rsid w:val="003A6079"/>
    <w:rsid w:val="003A6149"/>
    <w:rsid w:val="003A68CB"/>
    <w:rsid w:val="003A6DB6"/>
    <w:rsid w:val="003B051B"/>
    <w:rsid w:val="003B0AEB"/>
    <w:rsid w:val="003B1255"/>
    <w:rsid w:val="003B12A9"/>
    <w:rsid w:val="003B13EF"/>
    <w:rsid w:val="003B25E5"/>
    <w:rsid w:val="003B3131"/>
    <w:rsid w:val="003B5819"/>
    <w:rsid w:val="003C16FA"/>
    <w:rsid w:val="003C32CE"/>
    <w:rsid w:val="003C37C6"/>
    <w:rsid w:val="003C4047"/>
    <w:rsid w:val="003C4CD2"/>
    <w:rsid w:val="003C642F"/>
    <w:rsid w:val="003C6BEC"/>
    <w:rsid w:val="003C7249"/>
    <w:rsid w:val="003C776C"/>
    <w:rsid w:val="003C787F"/>
    <w:rsid w:val="003C7AC4"/>
    <w:rsid w:val="003C7D92"/>
    <w:rsid w:val="003D0917"/>
    <w:rsid w:val="003D4D03"/>
    <w:rsid w:val="003D4E37"/>
    <w:rsid w:val="003D4E4A"/>
    <w:rsid w:val="003D58BC"/>
    <w:rsid w:val="003D5A5D"/>
    <w:rsid w:val="003D5E12"/>
    <w:rsid w:val="003D6613"/>
    <w:rsid w:val="003D6A87"/>
    <w:rsid w:val="003D6EF4"/>
    <w:rsid w:val="003D76BD"/>
    <w:rsid w:val="003D79D9"/>
    <w:rsid w:val="003D7B95"/>
    <w:rsid w:val="003E02F9"/>
    <w:rsid w:val="003E073E"/>
    <w:rsid w:val="003E0BDC"/>
    <w:rsid w:val="003E0CED"/>
    <w:rsid w:val="003E2512"/>
    <w:rsid w:val="003E29AE"/>
    <w:rsid w:val="003E2BFF"/>
    <w:rsid w:val="003E6ABB"/>
    <w:rsid w:val="003E7422"/>
    <w:rsid w:val="003F0331"/>
    <w:rsid w:val="003F1BE2"/>
    <w:rsid w:val="003F24D9"/>
    <w:rsid w:val="003F3291"/>
    <w:rsid w:val="003F353E"/>
    <w:rsid w:val="003F5E67"/>
    <w:rsid w:val="003F694A"/>
    <w:rsid w:val="003F6D03"/>
    <w:rsid w:val="00400B62"/>
    <w:rsid w:val="004018BA"/>
    <w:rsid w:val="00401F9A"/>
    <w:rsid w:val="00402592"/>
    <w:rsid w:val="00403681"/>
    <w:rsid w:val="00403894"/>
    <w:rsid w:val="00405FF3"/>
    <w:rsid w:val="0040649D"/>
    <w:rsid w:val="004109AE"/>
    <w:rsid w:val="0041115C"/>
    <w:rsid w:val="004126C2"/>
    <w:rsid w:val="00413407"/>
    <w:rsid w:val="00414156"/>
    <w:rsid w:val="0041520B"/>
    <w:rsid w:val="00415CCC"/>
    <w:rsid w:val="00415E1B"/>
    <w:rsid w:val="00416375"/>
    <w:rsid w:val="00416701"/>
    <w:rsid w:val="00416973"/>
    <w:rsid w:val="0042091B"/>
    <w:rsid w:val="00420B11"/>
    <w:rsid w:val="004214D6"/>
    <w:rsid w:val="0042256F"/>
    <w:rsid w:val="00422DAA"/>
    <w:rsid w:val="0042333B"/>
    <w:rsid w:val="00424010"/>
    <w:rsid w:val="00424D8A"/>
    <w:rsid w:val="0043028F"/>
    <w:rsid w:val="004318CA"/>
    <w:rsid w:val="00432D09"/>
    <w:rsid w:val="00432DFA"/>
    <w:rsid w:val="00432E10"/>
    <w:rsid w:val="00433144"/>
    <w:rsid w:val="004341BC"/>
    <w:rsid w:val="00437D94"/>
    <w:rsid w:val="00440583"/>
    <w:rsid w:val="00441530"/>
    <w:rsid w:val="0044270F"/>
    <w:rsid w:val="00442911"/>
    <w:rsid w:val="00443B3D"/>
    <w:rsid w:val="00443E58"/>
    <w:rsid w:val="004440A7"/>
    <w:rsid w:val="00445052"/>
    <w:rsid w:val="004468F3"/>
    <w:rsid w:val="004473E5"/>
    <w:rsid w:val="0045075F"/>
    <w:rsid w:val="00451131"/>
    <w:rsid w:val="004520E7"/>
    <w:rsid w:val="00452D0E"/>
    <w:rsid w:val="00453A08"/>
    <w:rsid w:val="004548F4"/>
    <w:rsid w:val="00454DD3"/>
    <w:rsid w:val="00456C47"/>
    <w:rsid w:val="00456FBC"/>
    <w:rsid w:val="0045748F"/>
    <w:rsid w:val="00460255"/>
    <w:rsid w:val="00461851"/>
    <w:rsid w:val="00462B7E"/>
    <w:rsid w:val="00462D0C"/>
    <w:rsid w:val="0046302B"/>
    <w:rsid w:val="004635B0"/>
    <w:rsid w:val="004647F9"/>
    <w:rsid w:val="0046481B"/>
    <w:rsid w:val="00465542"/>
    <w:rsid w:val="004665E7"/>
    <w:rsid w:val="00466694"/>
    <w:rsid w:val="00466AEB"/>
    <w:rsid w:val="00466EF8"/>
    <w:rsid w:val="00467B79"/>
    <w:rsid w:val="00470CCC"/>
    <w:rsid w:val="00472A79"/>
    <w:rsid w:val="00472AC7"/>
    <w:rsid w:val="00472C11"/>
    <w:rsid w:val="00473032"/>
    <w:rsid w:val="0047333B"/>
    <w:rsid w:val="00474964"/>
    <w:rsid w:val="004810AD"/>
    <w:rsid w:val="004814B1"/>
    <w:rsid w:val="00482041"/>
    <w:rsid w:val="004831EF"/>
    <w:rsid w:val="00483FED"/>
    <w:rsid w:val="004845ED"/>
    <w:rsid w:val="00485E70"/>
    <w:rsid w:val="00485EF5"/>
    <w:rsid w:val="0049166C"/>
    <w:rsid w:val="00491DF0"/>
    <w:rsid w:val="00494A13"/>
    <w:rsid w:val="00495160"/>
    <w:rsid w:val="00495677"/>
    <w:rsid w:val="00496223"/>
    <w:rsid w:val="00496B52"/>
    <w:rsid w:val="004A0477"/>
    <w:rsid w:val="004A08EB"/>
    <w:rsid w:val="004A0BDB"/>
    <w:rsid w:val="004A0D8D"/>
    <w:rsid w:val="004A1737"/>
    <w:rsid w:val="004A2529"/>
    <w:rsid w:val="004A2AAC"/>
    <w:rsid w:val="004A2D53"/>
    <w:rsid w:val="004A2E74"/>
    <w:rsid w:val="004A6C62"/>
    <w:rsid w:val="004B03E6"/>
    <w:rsid w:val="004B2ED6"/>
    <w:rsid w:val="004B4AE6"/>
    <w:rsid w:val="004B6044"/>
    <w:rsid w:val="004B7181"/>
    <w:rsid w:val="004C4F50"/>
    <w:rsid w:val="004C630A"/>
    <w:rsid w:val="004C6B03"/>
    <w:rsid w:val="004C6C1D"/>
    <w:rsid w:val="004C6C77"/>
    <w:rsid w:val="004C7687"/>
    <w:rsid w:val="004C7C08"/>
    <w:rsid w:val="004D00A0"/>
    <w:rsid w:val="004D0474"/>
    <w:rsid w:val="004D368B"/>
    <w:rsid w:val="004D4FDE"/>
    <w:rsid w:val="004D6C51"/>
    <w:rsid w:val="004D7DA2"/>
    <w:rsid w:val="004E02ED"/>
    <w:rsid w:val="004E1FC4"/>
    <w:rsid w:val="004E3233"/>
    <w:rsid w:val="004E5BED"/>
    <w:rsid w:val="004E641F"/>
    <w:rsid w:val="004E6B1F"/>
    <w:rsid w:val="004F3BD0"/>
    <w:rsid w:val="004F3E9F"/>
    <w:rsid w:val="004F42C9"/>
    <w:rsid w:val="004F5076"/>
    <w:rsid w:val="0050091B"/>
    <w:rsid w:val="00500ADA"/>
    <w:rsid w:val="00501809"/>
    <w:rsid w:val="00501914"/>
    <w:rsid w:val="00502D0F"/>
    <w:rsid w:val="00503BBE"/>
    <w:rsid w:val="00504416"/>
    <w:rsid w:val="005051A9"/>
    <w:rsid w:val="005061BC"/>
    <w:rsid w:val="0050708B"/>
    <w:rsid w:val="00510454"/>
    <w:rsid w:val="0051059A"/>
    <w:rsid w:val="0051157C"/>
    <w:rsid w:val="00511961"/>
    <w:rsid w:val="00512407"/>
    <w:rsid w:val="00512627"/>
    <w:rsid w:val="00512BBA"/>
    <w:rsid w:val="00513BFF"/>
    <w:rsid w:val="00515DBE"/>
    <w:rsid w:val="0051602E"/>
    <w:rsid w:val="00520979"/>
    <w:rsid w:val="00520A30"/>
    <w:rsid w:val="00520AA4"/>
    <w:rsid w:val="0052131D"/>
    <w:rsid w:val="00522E6B"/>
    <w:rsid w:val="005240B2"/>
    <w:rsid w:val="00524F05"/>
    <w:rsid w:val="0052673A"/>
    <w:rsid w:val="00526CB3"/>
    <w:rsid w:val="00530622"/>
    <w:rsid w:val="00531B43"/>
    <w:rsid w:val="005345A4"/>
    <w:rsid w:val="005357FD"/>
    <w:rsid w:val="00536D50"/>
    <w:rsid w:val="0053733A"/>
    <w:rsid w:val="0054031A"/>
    <w:rsid w:val="00541707"/>
    <w:rsid w:val="005425C1"/>
    <w:rsid w:val="00544542"/>
    <w:rsid w:val="00546C0E"/>
    <w:rsid w:val="00547D46"/>
    <w:rsid w:val="00551CE1"/>
    <w:rsid w:val="0055498F"/>
    <w:rsid w:val="00554F7F"/>
    <w:rsid w:val="00555277"/>
    <w:rsid w:val="005608B2"/>
    <w:rsid w:val="005616C9"/>
    <w:rsid w:val="00561F54"/>
    <w:rsid w:val="005634A3"/>
    <w:rsid w:val="00563AA3"/>
    <w:rsid w:val="0056732C"/>
    <w:rsid w:val="00567CF0"/>
    <w:rsid w:val="00570F36"/>
    <w:rsid w:val="00572081"/>
    <w:rsid w:val="00572943"/>
    <w:rsid w:val="005733FF"/>
    <w:rsid w:val="00575372"/>
    <w:rsid w:val="00576F99"/>
    <w:rsid w:val="0057725E"/>
    <w:rsid w:val="00577C3A"/>
    <w:rsid w:val="005818FA"/>
    <w:rsid w:val="005834B0"/>
    <w:rsid w:val="00583E7F"/>
    <w:rsid w:val="005841C1"/>
    <w:rsid w:val="00584366"/>
    <w:rsid w:val="00585420"/>
    <w:rsid w:val="00585489"/>
    <w:rsid w:val="005854E6"/>
    <w:rsid w:val="00586643"/>
    <w:rsid w:val="0058677D"/>
    <w:rsid w:val="00587656"/>
    <w:rsid w:val="0059324D"/>
    <w:rsid w:val="005932FE"/>
    <w:rsid w:val="005943AB"/>
    <w:rsid w:val="00596425"/>
    <w:rsid w:val="005972A5"/>
    <w:rsid w:val="00597722"/>
    <w:rsid w:val="005A0F7D"/>
    <w:rsid w:val="005A117B"/>
    <w:rsid w:val="005A157B"/>
    <w:rsid w:val="005A25E8"/>
    <w:rsid w:val="005A35A1"/>
    <w:rsid w:val="005A4F12"/>
    <w:rsid w:val="005A5918"/>
    <w:rsid w:val="005A5A90"/>
    <w:rsid w:val="005A6DC2"/>
    <w:rsid w:val="005A7012"/>
    <w:rsid w:val="005A7917"/>
    <w:rsid w:val="005A7FB3"/>
    <w:rsid w:val="005B00A4"/>
    <w:rsid w:val="005B0C80"/>
    <w:rsid w:val="005B1CA7"/>
    <w:rsid w:val="005B2204"/>
    <w:rsid w:val="005B2711"/>
    <w:rsid w:val="005B3440"/>
    <w:rsid w:val="005B3E22"/>
    <w:rsid w:val="005B41BC"/>
    <w:rsid w:val="005B5E5E"/>
    <w:rsid w:val="005B6856"/>
    <w:rsid w:val="005B70C9"/>
    <w:rsid w:val="005B7120"/>
    <w:rsid w:val="005C05C4"/>
    <w:rsid w:val="005C0FDA"/>
    <w:rsid w:val="005C5065"/>
    <w:rsid w:val="005C5FFD"/>
    <w:rsid w:val="005C7F33"/>
    <w:rsid w:val="005D07AE"/>
    <w:rsid w:val="005D0B7B"/>
    <w:rsid w:val="005D0CA6"/>
    <w:rsid w:val="005D14DC"/>
    <w:rsid w:val="005D2037"/>
    <w:rsid w:val="005D597B"/>
    <w:rsid w:val="005D663A"/>
    <w:rsid w:val="005D6A4D"/>
    <w:rsid w:val="005D7EEA"/>
    <w:rsid w:val="005E059E"/>
    <w:rsid w:val="005E0713"/>
    <w:rsid w:val="005E1040"/>
    <w:rsid w:val="005E52B7"/>
    <w:rsid w:val="005E5D36"/>
    <w:rsid w:val="005F014C"/>
    <w:rsid w:val="005F27D8"/>
    <w:rsid w:val="005F331D"/>
    <w:rsid w:val="005F34BE"/>
    <w:rsid w:val="005F4375"/>
    <w:rsid w:val="005F4D1C"/>
    <w:rsid w:val="005F5791"/>
    <w:rsid w:val="005F59CE"/>
    <w:rsid w:val="005F5D49"/>
    <w:rsid w:val="0060096F"/>
    <w:rsid w:val="00600F38"/>
    <w:rsid w:val="006022A8"/>
    <w:rsid w:val="00603128"/>
    <w:rsid w:val="006038D6"/>
    <w:rsid w:val="00604D6A"/>
    <w:rsid w:val="006052F4"/>
    <w:rsid w:val="00605446"/>
    <w:rsid w:val="0060647C"/>
    <w:rsid w:val="0060776E"/>
    <w:rsid w:val="00607A4D"/>
    <w:rsid w:val="0061035B"/>
    <w:rsid w:val="00611D02"/>
    <w:rsid w:val="006124E4"/>
    <w:rsid w:val="00612A57"/>
    <w:rsid w:val="00612B4B"/>
    <w:rsid w:val="00613B68"/>
    <w:rsid w:val="006154DF"/>
    <w:rsid w:val="006162CA"/>
    <w:rsid w:val="0061636F"/>
    <w:rsid w:val="00616760"/>
    <w:rsid w:val="00616771"/>
    <w:rsid w:val="006171B7"/>
    <w:rsid w:val="00617FF0"/>
    <w:rsid w:val="00620BB3"/>
    <w:rsid w:val="00620D6D"/>
    <w:rsid w:val="006213C9"/>
    <w:rsid w:val="00622519"/>
    <w:rsid w:val="006234BD"/>
    <w:rsid w:val="00624A55"/>
    <w:rsid w:val="00624F9D"/>
    <w:rsid w:val="00625060"/>
    <w:rsid w:val="006267E2"/>
    <w:rsid w:val="00626F2A"/>
    <w:rsid w:val="00630CB6"/>
    <w:rsid w:val="006311CC"/>
    <w:rsid w:val="006316F5"/>
    <w:rsid w:val="006337A0"/>
    <w:rsid w:val="00633A9D"/>
    <w:rsid w:val="00634CF7"/>
    <w:rsid w:val="0063516F"/>
    <w:rsid w:val="00635A55"/>
    <w:rsid w:val="00637140"/>
    <w:rsid w:val="006371F0"/>
    <w:rsid w:val="00637739"/>
    <w:rsid w:val="00637A70"/>
    <w:rsid w:val="00637CAD"/>
    <w:rsid w:val="006427EC"/>
    <w:rsid w:val="00643E0D"/>
    <w:rsid w:val="006447C0"/>
    <w:rsid w:val="00646334"/>
    <w:rsid w:val="006465E2"/>
    <w:rsid w:val="006472CE"/>
    <w:rsid w:val="006505C0"/>
    <w:rsid w:val="0065125F"/>
    <w:rsid w:val="00651F9F"/>
    <w:rsid w:val="006523D7"/>
    <w:rsid w:val="00654A04"/>
    <w:rsid w:val="00655A3C"/>
    <w:rsid w:val="00655BC8"/>
    <w:rsid w:val="00655F53"/>
    <w:rsid w:val="00656B39"/>
    <w:rsid w:val="0065703B"/>
    <w:rsid w:val="00657EA7"/>
    <w:rsid w:val="006601E9"/>
    <w:rsid w:val="0066103B"/>
    <w:rsid w:val="00662255"/>
    <w:rsid w:val="0066267A"/>
    <w:rsid w:val="006635B7"/>
    <w:rsid w:val="006636B9"/>
    <w:rsid w:val="00663813"/>
    <w:rsid w:val="00665207"/>
    <w:rsid w:val="00666F8D"/>
    <w:rsid w:val="006671CE"/>
    <w:rsid w:val="006709A5"/>
    <w:rsid w:val="00670ACF"/>
    <w:rsid w:val="0067124A"/>
    <w:rsid w:val="006716C6"/>
    <w:rsid w:val="00672891"/>
    <w:rsid w:val="0067357F"/>
    <w:rsid w:val="00673FDB"/>
    <w:rsid w:val="006740B2"/>
    <w:rsid w:val="006769A3"/>
    <w:rsid w:val="00676CB0"/>
    <w:rsid w:val="00677982"/>
    <w:rsid w:val="00681E90"/>
    <w:rsid w:val="00681FB0"/>
    <w:rsid w:val="0068286B"/>
    <w:rsid w:val="0068393B"/>
    <w:rsid w:val="00683966"/>
    <w:rsid w:val="00684F78"/>
    <w:rsid w:val="006858F9"/>
    <w:rsid w:val="00686027"/>
    <w:rsid w:val="006863A5"/>
    <w:rsid w:val="006872D7"/>
    <w:rsid w:val="00687A46"/>
    <w:rsid w:val="006923B2"/>
    <w:rsid w:val="00692CEC"/>
    <w:rsid w:val="006932D9"/>
    <w:rsid w:val="0069469B"/>
    <w:rsid w:val="006967DC"/>
    <w:rsid w:val="00696C3B"/>
    <w:rsid w:val="00697E7D"/>
    <w:rsid w:val="006A08EE"/>
    <w:rsid w:val="006A11D7"/>
    <w:rsid w:val="006A1226"/>
    <w:rsid w:val="006A1D59"/>
    <w:rsid w:val="006A1F8A"/>
    <w:rsid w:val="006A2143"/>
    <w:rsid w:val="006A254F"/>
    <w:rsid w:val="006A25AC"/>
    <w:rsid w:val="006A2D86"/>
    <w:rsid w:val="006A33E7"/>
    <w:rsid w:val="006A3B53"/>
    <w:rsid w:val="006A4BC6"/>
    <w:rsid w:val="006A7D09"/>
    <w:rsid w:val="006A7FAE"/>
    <w:rsid w:val="006B04DB"/>
    <w:rsid w:val="006B11B5"/>
    <w:rsid w:val="006B2B66"/>
    <w:rsid w:val="006B5D55"/>
    <w:rsid w:val="006B6682"/>
    <w:rsid w:val="006B7ED9"/>
    <w:rsid w:val="006C0179"/>
    <w:rsid w:val="006C0571"/>
    <w:rsid w:val="006C0CC8"/>
    <w:rsid w:val="006C231A"/>
    <w:rsid w:val="006C25C1"/>
    <w:rsid w:val="006C29FA"/>
    <w:rsid w:val="006C2C11"/>
    <w:rsid w:val="006C3C86"/>
    <w:rsid w:val="006C4452"/>
    <w:rsid w:val="006C45C0"/>
    <w:rsid w:val="006C47A7"/>
    <w:rsid w:val="006C71B8"/>
    <w:rsid w:val="006D08E1"/>
    <w:rsid w:val="006D0A30"/>
    <w:rsid w:val="006D0B4B"/>
    <w:rsid w:val="006D113E"/>
    <w:rsid w:val="006D1CD9"/>
    <w:rsid w:val="006D284D"/>
    <w:rsid w:val="006D2941"/>
    <w:rsid w:val="006D2D69"/>
    <w:rsid w:val="006D3545"/>
    <w:rsid w:val="006D5B89"/>
    <w:rsid w:val="006D5CAC"/>
    <w:rsid w:val="006D6905"/>
    <w:rsid w:val="006D7CB4"/>
    <w:rsid w:val="006E0582"/>
    <w:rsid w:val="006E238E"/>
    <w:rsid w:val="006E2447"/>
    <w:rsid w:val="006E2B9A"/>
    <w:rsid w:val="006E2ED0"/>
    <w:rsid w:val="006E551E"/>
    <w:rsid w:val="006E5E8F"/>
    <w:rsid w:val="006E5F61"/>
    <w:rsid w:val="006E6729"/>
    <w:rsid w:val="006E6D64"/>
    <w:rsid w:val="006E78D8"/>
    <w:rsid w:val="006F02C6"/>
    <w:rsid w:val="006F1EB4"/>
    <w:rsid w:val="006F2435"/>
    <w:rsid w:val="006F4BF9"/>
    <w:rsid w:val="006F57A2"/>
    <w:rsid w:val="006F5E74"/>
    <w:rsid w:val="006F6298"/>
    <w:rsid w:val="006F7110"/>
    <w:rsid w:val="006F7F6A"/>
    <w:rsid w:val="007000A2"/>
    <w:rsid w:val="007025E8"/>
    <w:rsid w:val="007034FB"/>
    <w:rsid w:val="007036C2"/>
    <w:rsid w:val="007046EC"/>
    <w:rsid w:val="00704E5C"/>
    <w:rsid w:val="00705497"/>
    <w:rsid w:val="007055F4"/>
    <w:rsid w:val="007067E0"/>
    <w:rsid w:val="00706AF9"/>
    <w:rsid w:val="00707C27"/>
    <w:rsid w:val="00710CED"/>
    <w:rsid w:val="00710D82"/>
    <w:rsid w:val="0071173B"/>
    <w:rsid w:val="0071209B"/>
    <w:rsid w:val="007122F8"/>
    <w:rsid w:val="007135F9"/>
    <w:rsid w:val="00717C58"/>
    <w:rsid w:val="0072188B"/>
    <w:rsid w:val="007236F3"/>
    <w:rsid w:val="00723835"/>
    <w:rsid w:val="00726448"/>
    <w:rsid w:val="00726736"/>
    <w:rsid w:val="00726ADE"/>
    <w:rsid w:val="00726F5C"/>
    <w:rsid w:val="007272E8"/>
    <w:rsid w:val="00727E37"/>
    <w:rsid w:val="00731ED0"/>
    <w:rsid w:val="0073392B"/>
    <w:rsid w:val="00734EB5"/>
    <w:rsid w:val="007350C4"/>
    <w:rsid w:val="00735132"/>
    <w:rsid w:val="0073548C"/>
    <w:rsid w:val="00735566"/>
    <w:rsid w:val="007358F0"/>
    <w:rsid w:val="00736146"/>
    <w:rsid w:val="00736CE8"/>
    <w:rsid w:val="00737DE9"/>
    <w:rsid w:val="007403A1"/>
    <w:rsid w:val="00740C58"/>
    <w:rsid w:val="00741841"/>
    <w:rsid w:val="0074284D"/>
    <w:rsid w:val="0074361D"/>
    <w:rsid w:val="00743C6E"/>
    <w:rsid w:val="00746C33"/>
    <w:rsid w:val="00746F5F"/>
    <w:rsid w:val="007476D4"/>
    <w:rsid w:val="0074783F"/>
    <w:rsid w:val="00750903"/>
    <w:rsid w:val="0075221B"/>
    <w:rsid w:val="007527AA"/>
    <w:rsid w:val="00754119"/>
    <w:rsid w:val="0075445C"/>
    <w:rsid w:val="00754577"/>
    <w:rsid w:val="007562E6"/>
    <w:rsid w:val="00757087"/>
    <w:rsid w:val="007575B2"/>
    <w:rsid w:val="00762C21"/>
    <w:rsid w:val="00763B00"/>
    <w:rsid w:val="00764061"/>
    <w:rsid w:val="007641A5"/>
    <w:rsid w:val="00765654"/>
    <w:rsid w:val="00765D76"/>
    <w:rsid w:val="00767323"/>
    <w:rsid w:val="00767573"/>
    <w:rsid w:val="00767DDE"/>
    <w:rsid w:val="00771348"/>
    <w:rsid w:val="007726AB"/>
    <w:rsid w:val="007750D5"/>
    <w:rsid w:val="00775A14"/>
    <w:rsid w:val="00780587"/>
    <w:rsid w:val="007808A3"/>
    <w:rsid w:val="00780C59"/>
    <w:rsid w:val="00780D9D"/>
    <w:rsid w:val="007817D4"/>
    <w:rsid w:val="007822A9"/>
    <w:rsid w:val="007823C7"/>
    <w:rsid w:val="00782F74"/>
    <w:rsid w:val="00783A84"/>
    <w:rsid w:val="00785B04"/>
    <w:rsid w:val="00785C81"/>
    <w:rsid w:val="00786B6D"/>
    <w:rsid w:val="00786EA6"/>
    <w:rsid w:val="007870BF"/>
    <w:rsid w:val="007873B1"/>
    <w:rsid w:val="00787DDE"/>
    <w:rsid w:val="00787ED6"/>
    <w:rsid w:val="00787FE6"/>
    <w:rsid w:val="00790117"/>
    <w:rsid w:val="0079340E"/>
    <w:rsid w:val="0079503B"/>
    <w:rsid w:val="0079579E"/>
    <w:rsid w:val="0079617F"/>
    <w:rsid w:val="007969BC"/>
    <w:rsid w:val="007973DB"/>
    <w:rsid w:val="00797745"/>
    <w:rsid w:val="0079786C"/>
    <w:rsid w:val="0079790F"/>
    <w:rsid w:val="007A1FFB"/>
    <w:rsid w:val="007A29E7"/>
    <w:rsid w:val="007A2B06"/>
    <w:rsid w:val="007A5699"/>
    <w:rsid w:val="007B06F4"/>
    <w:rsid w:val="007B0D95"/>
    <w:rsid w:val="007B2970"/>
    <w:rsid w:val="007B347F"/>
    <w:rsid w:val="007B556E"/>
    <w:rsid w:val="007B5697"/>
    <w:rsid w:val="007B5841"/>
    <w:rsid w:val="007B5A31"/>
    <w:rsid w:val="007B602E"/>
    <w:rsid w:val="007B6E6C"/>
    <w:rsid w:val="007B7D56"/>
    <w:rsid w:val="007C04C3"/>
    <w:rsid w:val="007C0682"/>
    <w:rsid w:val="007C06F1"/>
    <w:rsid w:val="007C0E92"/>
    <w:rsid w:val="007C1547"/>
    <w:rsid w:val="007C4265"/>
    <w:rsid w:val="007C5575"/>
    <w:rsid w:val="007C5C76"/>
    <w:rsid w:val="007C65AA"/>
    <w:rsid w:val="007C7CAB"/>
    <w:rsid w:val="007D1E40"/>
    <w:rsid w:val="007D23C8"/>
    <w:rsid w:val="007D316D"/>
    <w:rsid w:val="007D3400"/>
    <w:rsid w:val="007D3840"/>
    <w:rsid w:val="007D3CB5"/>
    <w:rsid w:val="007D3E38"/>
    <w:rsid w:val="007D40FC"/>
    <w:rsid w:val="007D4DBD"/>
    <w:rsid w:val="007D5071"/>
    <w:rsid w:val="007D6B40"/>
    <w:rsid w:val="007D7BDF"/>
    <w:rsid w:val="007D7D8E"/>
    <w:rsid w:val="007E1A00"/>
    <w:rsid w:val="007E3E80"/>
    <w:rsid w:val="007E4C98"/>
    <w:rsid w:val="007E5EF0"/>
    <w:rsid w:val="007E77AF"/>
    <w:rsid w:val="007F14FD"/>
    <w:rsid w:val="007F156A"/>
    <w:rsid w:val="007F257F"/>
    <w:rsid w:val="007F2CAE"/>
    <w:rsid w:val="007F3009"/>
    <w:rsid w:val="007F3DBB"/>
    <w:rsid w:val="007F3F6E"/>
    <w:rsid w:val="007F62D4"/>
    <w:rsid w:val="007F6928"/>
    <w:rsid w:val="007F734A"/>
    <w:rsid w:val="007F76C1"/>
    <w:rsid w:val="007F7E55"/>
    <w:rsid w:val="00800489"/>
    <w:rsid w:val="00800EBE"/>
    <w:rsid w:val="00801327"/>
    <w:rsid w:val="00802195"/>
    <w:rsid w:val="008029A3"/>
    <w:rsid w:val="00803ECF"/>
    <w:rsid w:val="0080540A"/>
    <w:rsid w:val="00805C10"/>
    <w:rsid w:val="00806045"/>
    <w:rsid w:val="008065DA"/>
    <w:rsid w:val="0080718B"/>
    <w:rsid w:val="008143AA"/>
    <w:rsid w:val="00815215"/>
    <w:rsid w:val="00815549"/>
    <w:rsid w:val="00815EB0"/>
    <w:rsid w:val="00816A00"/>
    <w:rsid w:val="00816C1C"/>
    <w:rsid w:val="00816F85"/>
    <w:rsid w:val="00817746"/>
    <w:rsid w:val="0082036E"/>
    <w:rsid w:val="008213F2"/>
    <w:rsid w:val="00821D13"/>
    <w:rsid w:val="00822D4A"/>
    <w:rsid w:val="00825A2B"/>
    <w:rsid w:val="0082616F"/>
    <w:rsid w:val="008276C1"/>
    <w:rsid w:val="00827AFD"/>
    <w:rsid w:val="00831541"/>
    <w:rsid w:val="008317FF"/>
    <w:rsid w:val="00832D5D"/>
    <w:rsid w:val="00833203"/>
    <w:rsid w:val="00833274"/>
    <w:rsid w:val="00833926"/>
    <w:rsid w:val="008341BC"/>
    <w:rsid w:val="00835C3C"/>
    <w:rsid w:val="008413F3"/>
    <w:rsid w:val="008430FD"/>
    <w:rsid w:val="00843683"/>
    <w:rsid w:val="0084413B"/>
    <w:rsid w:val="0084535A"/>
    <w:rsid w:val="008466F2"/>
    <w:rsid w:val="0084672F"/>
    <w:rsid w:val="00846A62"/>
    <w:rsid w:val="00846D93"/>
    <w:rsid w:val="00850620"/>
    <w:rsid w:val="00851D40"/>
    <w:rsid w:val="00851FE2"/>
    <w:rsid w:val="00852016"/>
    <w:rsid w:val="008529FF"/>
    <w:rsid w:val="00854721"/>
    <w:rsid w:val="00854CEA"/>
    <w:rsid w:val="00854F3A"/>
    <w:rsid w:val="008551D8"/>
    <w:rsid w:val="0085546C"/>
    <w:rsid w:val="00855B90"/>
    <w:rsid w:val="00857020"/>
    <w:rsid w:val="00861434"/>
    <w:rsid w:val="008617BD"/>
    <w:rsid w:val="00862926"/>
    <w:rsid w:val="00862DC6"/>
    <w:rsid w:val="00864764"/>
    <w:rsid w:val="00864F36"/>
    <w:rsid w:val="00866FBD"/>
    <w:rsid w:val="0086700C"/>
    <w:rsid w:val="0086738D"/>
    <w:rsid w:val="00870F58"/>
    <w:rsid w:val="0087148F"/>
    <w:rsid w:val="00872035"/>
    <w:rsid w:val="0087286A"/>
    <w:rsid w:val="00872BEE"/>
    <w:rsid w:val="008743C3"/>
    <w:rsid w:val="00874B00"/>
    <w:rsid w:val="00874EB4"/>
    <w:rsid w:val="008752CA"/>
    <w:rsid w:val="008761B4"/>
    <w:rsid w:val="00877C0C"/>
    <w:rsid w:val="0088079B"/>
    <w:rsid w:val="008815D9"/>
    <w:rsid w:val="0088322C"/>
    <w:rsid w:val="00885771"/>
    <w:rsid w:val="00887221"/>
    <w:rsid w:val="00890680"/>
    <w:rsid w:val="00891DB3"/>
    <w:rsid w:val="00892308"/>
    <w:rsid w:val="0089261D"/>
    <w:rsid w:val="00892A7A"/>
    <w:rsid w:val="00892E24"/>
    <w:rsid w:val="0089450D"/>
    <w:rsid w:val="00894DDA"/>
    <w:rsid w:val="008950F3"/>
    <w:rsid w:val="00897832"/>
    <w:rsid w:val="008A004C"/>
    <w:rsid w:val="008A0607"/>
    <w:rsid w:val="008A1596"/>
    <w:rsid w:val="008A41B9"/>
    <w:rsid w:val="008A475B"/>
    <w:rsid w:val="008A7675"/>
    <w:rsid w:val="008B1737"/>
    <w:rsid w:val="008B1BC6"/>
    <w:rsid w:val="008B3194"/>
    <w:rsid w:val="008B3238"/>
    <w:rsid w:val="008B3CCC"/>
    <w:rsid w:val="008B3FF8"/>
    <w:rsid w:val="008B51CA"/>
    <w:rsid w:val="008B59DE"/>
    <w:rsid w:val="008C2059"/>
    <w:rsid w:val="008C33CB"/>
    <w:rsid w:val="008C3E24"/>
    <w:rsid w:val="008C5D76"/>
    <w:rsid w:val="008C6299"/>
    <w:rsid w:val="008C6C48"/>
    <w:rsid w:val="008C7A66"/>
    <w:rsid w:val="008C7D7C"/>
    <w:rsid w:val="008D0055"/>
    <w:rsid w:val="008D009D"/>
    <w:rsid w:val="008D1328"/>
    <w:rsid w:val="008D142E"/>
    <w:rsid w:val="008D14C7"/>
    <w:rsid w:val="008D2874"/>
    <w:rsid w:val="008D4F01"/>
    <w:rsid w:val="008D5DDF"/>
    <w:rsid w:val="008D7346"/>
    <w:rsid w:val="008D7B23"/>
    <w:rsid w:val="008E0B6A"/>
    <w:rsid w:val="008E19B2"/>
    <w:rsid w:val="008E32B3"/>
    <w:rsid w:val="008E3CA4"/>
    <w:rsid w:val="008E3F4D"/>
    <w:rsid w:val="008E4D05"/>
    <w:rsid w:val="008E4D43"/>
    <w:rsid w:val="008E6BF0"/>
    <w:rsid w:val="008F109E"/>
    <w:rsid w:val="008F109F"/>
    <w:rsid w:val="008F1B50"/>
    <w:rsid w:val="008F3CF6"/>
    <w:rsid w:val="008F3D35"/>
    <w:rsid w:val="008F5C74"/>
    <w:rsid w:val="008F60D1"/>
    <w:rsid w:val="008F6296"/>
    <w:rsid w:val="008F693E"/>
    <w:rsid w:val="008F6A80"/>
    <w:rsid w:val="0090267F"/>
    <w:rsid w:val="00903685"/>
    <w:rsid w:val="00903702"/>
    <w:rsid w:val="00904879"/>
    <w:rsid w:val="00904BDE"/>
    <w:rsid w:val="009061C1"/>
    <w:rsid w:val="0090672E"/>
    <w:rsid w:val="00906B6E"/>
    <w:rsid w:val="009100DD"/>
    <w:rsid w:val="00914D74"/>
    <w:rsid w:val="00915B75"/>
    <w:rsid w:val="009167B0"/>
    <w:rsid w:val="009176B0"/>
    <w:rsid w:val="00920276"/>
    <w:rsid w:val="009224C0"/>
    <w:rsid w:val="00922ADE"/>
    <w:rsid w:val="00922FED"/>
    <w:rsid w:val="00923C65"/>
    <w:rsid w:val="00924C43"/>
    <w:rsid w:val="00925EBF"/>
    <w:rsid w:val="009261DA"/>
    <w:rsid w:val="00926442"/>
    <w:rsid w:val="00930E98"/>
    <w:rsid w:val="00931686"/>
    <w:rsid w:val="00931D78"/>
    <w:rsid w:val="00933064"/>
    <w:rsid w:val="009335D0"/>
    <w:rsid w:val="00933B2B"/>
    <w:rsid w:val="00933ECB"/>
    <w:rsid w:val="00934086"/>
    <w:rsid w:val="00935063"/>
    <w:rsid w:val="00935631"/>
    <w:rsid w:val="00935C83"/>
    <w:rsid w:val="00936098"/>
    <w:rsid w:val="00936499"/>
    <w:rsid w:val="00937D30"/>
    <w:rsid w:val="009424B5"/>
    <w:rsid w:val="00942950"/>
    <w:rsid w:val="00943686"/>
    <w:rsid w:val="0094507D"/>
    <w:rsid w:val="009457D7"/>
    <w:rsid w:val="00947088"/>
    <w:rsid w:val="009479D1"/>
    <w:rsid w:val="009501C5"/>
    <w:rsid w:val="009504E4"/>
    <w:rsid w:val="00950F0E"/>
    <w:rsid w:val="00952690"/>
    <w:rsid w:val="00954896"/>
    <w:rsid w:val="00954B9A"/>
    <w:rsid w:val="00954E74"/>
    <w:rsid w:val="00956342"/>
    <w:rsid w:val="00956B57"/>
    <w:rsid w:val="00957820"/>
    <w:rsid w:val="00957ABA"/>
    <w:rsid w:val="00957DED"/>
    <w:rsid w:val="0096111E"/>
    <w:rsid w:val="009619B1"/>
    <w:rsid w:val="00961DE7"/>
    <w:rsid w:val="009639B0"/>
    <w:rsid w:val="009651D6"/>
    <w:rsid w:val="0096573B"/>
    <w:rsid w:val="009662FD"/>
    <w:rsid w:val="009669B5"/>
    <w:rsid w:val="00967015"/>
    <w:rsid w:val="00970A65"/>
    <w:rsid w:val="00970E45"/>
    <w:rsid w:val="00972A75"/>
    <w:rsid w:val="0097541D"/>
    <w:rsid w:val="009754A2"/>
    <w:rsid w:val="009755EB"/>
    <w:rsid w:val="009755FF"/>
    <w:rsid w:val="009756CE"/>
    <w:rsid w:val="00977EC0"/>
    <w:rsid w:val="00980591"/>
    <w:rsid w:val="009825AE"/>
    <w:rsid w:val="00983999"/>
    <w:rsid w:val="00987E68"/>
    <w:rsid w:val="00992A8E"/>
    <w:rsid w:val="0099358C"/>
    <w:rsid w:val="00995259"/>
    <w:rsid w:val="00995506"/>
    <w:rsid w:val="009955BD"/>
    <w:rsid w:val="00995AEB"/>
    <w:rsid w:val="00995ECE"/>
    <w:rsid w:val="00996392"/>
    <w:rsid w:val="009977AA"/>
    <w:rsid w:val="00997B7A"/>
    <w:rsid w:val="009A06F7"/>
    <w:rsid w:val="009A0793"/>
    <w:rsid w:val="009A0B04"/>
    <w:rsid w:val="009A3998"/>
    <w:rsid w:val="009A46AD"/>
    <w:rsid w:val="009A5012"/>
    <w:rsid w:val="009A5335"/>
    <w:rsid w:val="009A6FA1"/>
    <w:rsid w:val="009A7C69"/>
    <w:rsid w:val="009B2203"/>
    <w:rsid w:val="009B3026"/>
    <w:rsid w:val="009B37FE"/>
    <w:rsid w:val="009B3F8D"/>
    <w:rsid w:val="009B4F4D"/>
    <w:rsid w:val="009B5551"/>
    <w:rsid w:val="009B5900"/>
    <w:rsid w:val="009B6171"/>
    <w:rsid w:val="009B6C26"/>
    <w:rsid w:val="009C2172"/>
    <w:rsid w:val="009C6E55"/>
    <w:rsid w:val="009C73C8"/>
    <w:rsid w:val="009C756C"/>
    <w:rsid w:val="009C7CDE"/>
    <w:rsid w:val="009D0F80"/>
    <w:rsid w:val="009D1143"/>
    <w:rsid w:val="009D124B"/>
    <w:rsid w:val="009D1946"/>
    <w:rsid w:val="009D1DE6"/>
    <w:rsid w:val="009D27F5"/>
    <w:rsid w:val="009D28E6"/>
    <w:rsid w:val="009D3F18"/>
    <w:rsid w:val="009D6006"/>
    <w:rsid w:val="009D6A00"/>
    <w:rsid w:val="009E0166"/>
    <w:rsid w:val="009E02C9"/>
    <w:rsid w:val="009E1BD3"/>
    <w:rsid w:val="009E1E75"/>
    <w:rsid w:val="009E243A"/>
    <w:rsid w:val="009E2728"/>
    <w:rsid w:val="009E31A8"/>
    <w:rsid w:val="009E3220"/>
    <w:rsid w:val="009E341D"/>
    <w:rsid w:val="009E38EF"/>
    <w:rsid w:val="009E4E4A"/>
    <w:rsid w:val="009E5032"/>
    <w:rsid w:val="009E67A8"/>
    <w:rsid w:val="009E741A"/>
    <w:rsid w:val="009E7CE5"/>
    <w:rsid w:val="009E7D86"/>
    <w:rsid w:val="009F1044"/>
    <w:rsid w:val="009F4101"/>
    <w:rsid w:val="009F4B50"/>
    <w:rsid w:val="009F5D7A"/>
    <w:rsid w:val="009F6A77"/>
    <w:rsid w:val="00A01074"/>
    <w:rsid w:val="00A03A58"/>
    <w:rsid w:val="00A047F1"/>
    <w:rsid w:val="00A051A9"/>
    <w:rsid w:val="00A0560A"/>
    <w:rsid w:val="00A05B9C"/>
    <w:rsid w:val="00A05C3B"/>
    <w:rsid w:val="00A063FA"/>
    <w:rsid w:val="00A06AF3"/>
    <w:rsid w:val="00A109C3"/>
    <w:rsid w:val="00A13DAB"/>
    <w:rsid w:val="00A163D7"/>
    <w:rsid w:val="00A16928"/>
    <w:rsid w:val="00A17B0C"/>
    <w:rsid w:val="00A20048"/>
    <w:rsid w:val="00A2074B"/>
    <w:rsid w:val="00A20C84"/>
    <w:rsid w:val="00A21E3A"/>
    <w:rsid w:val="00A237B9"/>
    <w:rsid w:val="00A2465D"/>
    <w:rsid w:val="00A2482F"/>
    <w:rsid w:val="00A25B5D"/>
    <w:rsid w:val="00A27288"/>
    <w:rsid w:val="00A27D85"/>
    <w:rsid w:val="00A31926"/>
    <w:rsid w:val="00A33D06"/>
    <w:rsid w:val="00A34314"/>
    <w:rsid w:val="00A3443A"/>
    <w:rsid w:val="00A35F36"/>
    <w:rsid w:val="00A36A41"/>
    <w:rsid w:val="00A36B89"/>
    <w:rsid w:val="00A420E5"/>
    <w:rsid w:val="00A43D08"/>
    <w:rsid w:val="00A44727"/>
    <w:rsid w:val="00A50303"/>
    <w:rsid w:val="00A53ABC"/>
    <w:rsid w:val="00A54799"/>
    <w:rsid w:val="00A548F1"/>
    <w:rsid w:val="00A55289"/>
    <w:rsid w:val="00A55B7C"/>
    <w:rsid w:val="00A55D4C"/>
    <w:rsid w:val="00A5659F"/>
    <w:rsid w:val="00A56DB5"/>
    <w:rsid w:val="00A60506"/>
    <w:rsid w:val="00A60D85"/>
    <w:rsid w:val="00A61FF6"/>
    <w:rsid w:val="00A62AFC"/>
    <w:rsid w:val="00A639CA"/>
    <w:rsid w:val="00A639DE"/>
    <w:rsid w:val="00A63C37"/>
    <w:rsid w:val="00A669B8"/>
    <w:rsid w:val="00A677E0"/>
    <w:rsid w:val="00A67A8C"/>
    <w:rsid w:val="00A67CB2"/>
    <w:rsid w:val="00A710DF"/>
    <w:rsid w:val="00A719D8"/>
    <w:rsid w:val="00A72218"/>
    <w:rsid w:val="00A7669F"/>
    <w:rsid w:val="00A76BCE"/>
    <w:rsid w:val="00A77A2E"/>
    <w:rsid w:val="00A819A9"/>
    <w:rsid w:val="00A81A99"/>
    <w:rsid w:val="00A83618"/>
    <w:rsid w:val="00A83665"/>
    <w:rsid w:val="00A839A5"/>
    <w:rsid w:val="00A844D2"/>
    <w:rsid w:val="00A84B0E"/>
    <w:rsid w:val="00A84F27"/>
    <w:rsid w:val="00A85186"/>
    <w:rsid w:val="00A87CD1"/>
    <w:rsid w:val="00A92478"/>
    <w:rsid w:val="00A92908"/>
    <w:rsid w:val="00A92E11"/>
    <w:rsid w:val="00A935EB"/>
    <w:rsid w:val="00A93865"/>
    <w:rsid w:val="00A93A5B"/>
    <w:rsid w:val="00A94844"/>
    <w:rsid w:val="00A94D57"/>
    <w:rsid w:val="00A95D83"/>
    <w:rsid w:val="00A966E2"/>
    <w:rsid w:val="00A973B2"/>
    <w:rsid w:val="00A976F6"/>
    <w:rsid w:val="00A97A53"/>
    <w:rsid w:val="00A97CB9"/>
    <w:rsid w:val="00AA2F48"/>
    <w:rsid w:val="00AA7349"/>
    <w:rsid w:val="00AA7A77"/>
    <w:rsid w:val="00AB04A3"/>
    <w:rsid w:val="00AB21BA"/>
    <w:rsid w:val="00AB362A"/>
    <w:rsid w:val="00AB4796"/>
    <w:rsid w:val="00AB5C5C"/>
    <w:rsid w:val="00AB5CBB"/>
    <w:rsid w:val="00AB5E9C"/>
    <w:rsid w:val="00AB5EE0"/>
    <w:rsid w:val="00AB68A3"/>
    <w:rsid w:val="00AB6D80"/>
    <w:rsid w:val="00AB729F"/>
    <w:rsid w:val="00AC01DD"/>
    <w:rsid w:val="00AC1484"/>
    <w:rsid w:val="00AC1A7B"/>
    <w:rsid w:val="00AC1ADE"/>
    <w:rsid w:val="00AC2CB5"/>
    <w:rsid w:val="00AC33FF"/>
    <w:rsid w:val="00AC4A6C"/>
    <w:rsid w:val="00AC4C9C"/>
    <w:rsid w:val="00AC5485"/>
    <w:rsid w:val="00AC59D4"/>
    <w:rsid w:val="00AC5E30"/>
    <w:rsid w:val="00AC6150"/>
    <w:rsid w:val="00AC6363"/>
    <w:rsid w:val="00AC63CE"/>
    <w:rsid w:val="00AD2BFB"/>
    <w:rsid w:val="00AD2EBC"/>
    <w:rsid w:val="00AD34B2"/>
    <w:rsid w:val="00AD42A8"/>
    <w:rsid w:val="00AD4E3E"/>
    <w:rsid w:val="00AD5202"/>
    <w:rsid w:val="00AD65FB"/>
    <w:rsid w:val="00AD6DFA"/>
    <w:rsid w:val="00AD78C0"/>
    <w:rsid w:val="00AD7B9F"/>
    <w:rsid w:val="00AE0DA9"/>
    <w:rsid w:val="00AE12F2"/>
    <w:rsid w:val="00AE22B3"/>
    <w:rsid w:val="00AE56B3"/>
    <w:rsid w:val="00AE67F2"/>
    <w:rsid w:val="00AE6926"/>
    <w:rsid w:val="00AF0BE0"/>
    <w:rsid w:val="00AF324E"/>
    <w:rsid w:val="00AF476D"/>
    <w:rsid w:val="00AF6904"/>
    <w:rsid w:val="00AF7013"/>
    <w:rsid w:val="00B00CB6"/>
    <w:rsid w:val="00B0202A"/>
    <w:rsid w:val="00B02153"/>
    <w:rsid w:val="00B030EF"/>
    <w:rsid w:val="00B046A4"/>
    <w:rsid w:val="00B10BD0"/>
    <w:rsid w:val="00B13645"/>
    <w:rsid w:val="00B147C5"/>
    <w:rsid w:val="00B14A86"/>
    <w:rsid w:val="00B16A5D"/>
    <w:rsid w:val="00B1757F"/>
    <w:rsid w:val="00B17784"/>
    <w:rsid w:val="00B200EE"/>
    <w:rsid w:val="00B20B65"/>
    <w:rsid w:val="00B213AB"/>
    <w:rsid w:val="00B21562"/>
    <w:rsid w:val="00B21952"/>
    <w:rsid w:val="00B235B1"/>
    <w:rsid w:val="00B23F0C"/>
    <w:rsid w:val="00B24EB3"/>
    <w:rsid w:val="00B25550"/>
    <w:rsid w:val="00B25B1A"/>
    <w:rsid w:val="00B26100"/>
    <w:rsid w:val="00B26503"/>
    <w:rsid w:val="00B26530"/>
    <w:rsid w:val="00B2661A"/>
    <w:rsid w:val="00B26F6B"/>
    <w:rsid w:val="00B33D28"/>
    <w:rsid w:val="00B35355"/>
    <w:rsid w:val="00B35365"/>
    <w:rsid w:val="00B36DF2"/>
    <w:rsid w:val="00B37A15"/>
    <w:rsid w:val="00B37ADE"/>
    <w:rsid w:val="00B37F2D"/>
    <w:rsid w:val="00B40C9B"/>
    <w:rsid w:val="00B42F9D"/>
    <w:rsid w:val="00B4439F"/>
    <w:rsid w:val="00B44AB4"/>
    <w:rsid w:val="00B44FE1"/>
    <w:rsid w:val="00B4682A"/>
    <w:rsid w:val="00B47001"/>
    <w:rsid w:val="00B50BE9"/>
    <w:rsid w:val="00B50C61"/>
    <w:rsid w:val="00B510D8"/>
    <w:rsid w:val="00B53037"/>
    <w:rsid w:val="00B546CA"/>
    <w:rsid w:val="00B54ADD"/>
    <w:rsid w:val="00B54E2A"/>
    <w:rsid w:val="00B55119"/>
    <w:rsid w:val="00B60298"/>
    <w:rsid w:val="00B61445"/>
    <w:rsid w:val="00B62B50"/>
    <w:rsid w:val="00B62F6A"/>
    <w:rsid w:val="00B636C9"/>
    <w:rsid w:val="00B644C6"/>
    <w:rsid w:val="00B646E9"/>
    <w:rsid w:val="00B65657"/>
    <w:rsid w:val="00B66770"/>
    <w:rsid w:val="00B718A1"/>
    <w:rsid w:val="00B71943"/>
    <w:rsid w:val="00B7345C"/>
    <w:rsid w:val="00B73960"/>
    <w:rsid w:val="00B74ED9"/>
    <w:rsid w:val="00B750C0"/>
    <w:rsid w:val="00B7581A"/>
    <w:rsid w:val="00B77094"/>
    <w:rsid w:val="00B775D4"/>
    <w:rsid w:val="00B80B6A"/>
    <w:rsid w:val="00B81AFB"/>
    <w:rsid w:val="00B82D9C"/>
    <w:rsid w:val="00B84909"/>
    <w:rsid w:val="00B849CB"/>
    <w:rsid w:val="00B84B8C"/>
    <w:rsid w:val="00B85ED9"/>
    <w:rsid w:val="00B87A70"/>
    <w:rsid w:val="00B87B1D"/>
    <w:rsid w:val="00B9047A"/>
    <w:rsid w:val="00B90A53"/>
    <w:rsid w:val="00B91E83"/>
    <w:rsid w:val="00B928C6"/>
    <w:rsid w:val="00B9337E"/>
    <w:rsid w:val="00B933FA"/>
    <w:rsid w:val="00B93B69"/>
    <w:rsid w:val="00B962B4"/>
    <w:rsid w:val="00B96888"/>
    <w:rsid w:val="00B97EE3"/>
    <w:rsid w:val="00BA00AD"/>
    <w:rsid w:val="00BA06EF"/>
    <w:rsid w:val="00BA1D1F"/>
    <w:rsid w:val="00BA280B"/>
    <w:rsid w:val="00BA2C2B"/>
    <w:rsid w:val="00BA41B7"/>
    <w:rsid w:val="00BA43E6"/>
    <w:rsid w:val="00BA459B"/>
    <w:rsid w:val="00BA5965"/>
    <w:rsid w:val="00BA5CAC"/>
    <w:rsid w:val="00BA6D4E"/>
    <w:rsid w:val="00BA6F7B"/>
    <w:rsid w:val="00BA6FFC"/>
    <w:rsid w:val="00BA7E16"/>
    <w:rsid w:val="00BB0B5D"/>
    <w:rsid w:val="00BB1306"/>
    <w:rsid w:val="00BB19EB"/>
    <w:rsid w:val="00BB2211"/>
    <w:rsid w:val="00BB29FE"/>
    <w:rsid w:val="00BB421E"/>
    <w:rsid w:val="00BB556D"/>
    <w:rsid w:val="00BB61D1"/>
    <w:rsid w:val="00BB62C2"/>
    <w:rsid w:val="00BB7ADB"/>
    <w:rsid w:val="00BC24D1"/>
    <w:rsid w:val="00BC26A8"/>
    <w:rsid w:val="00BC276A"/>
    <w:rsid w:val="00BC2864"/>
    <w:rsid w:val="00BC36B0"/>
    <w:rsid w:val="00BC413A"/>
    <w:rsid w:val="00BC765B"/>
    <w:rsid w:val="00BC7C05"/>
    <w:rsid w:val="00BD0176"/>
    <w:rsid w:val="00BD018A"/>
    <w:rsid w:val="00BD0352"/>
    <w:rsid w:val="00BD1ADC"/>
    <w:rsid w:val="00BD2423"/>
    <w:rsid w:val="00BD367B"/>
    <w:rsid w:val="00BD4ACF"/>
    <w:rsid w:val="00BD5175"/>
    <w:rsid w:val="00BD5B89"/>
    <w:rsid w:val="00BD649C"/>
    <w:rsid w:val="00BD64DD"/>
    <w:rsid w:val="00BD67F5"/>
    <w:rsid w:val="00BD6E3C"/>
    <w:rsid w:val="00BD6E45"/>
    <w:rsid w:val="00BE0DC5"/>
    <w:rsid w:val="00BE123A"/>
    <w:rsid w:val="00BE171C"/>
    <w:rsid w:val="00BE189A"/>
    <w:rsid w:val="00BE206B"/>
    <w:rsid w:val="00BE24B1"/>
    <w:rsid w:val="00BE4663"/>
    <w:rsid w:val="00BE4F41"/>
    <w:rsid w:val="00BE5D89"/>
    <w:rsid w:val="00BE71DF"/>
    <w:rsid w:val="00BE76C7"/>
    <w:rsid w:val="00BE7D64"/>
    <w:rsid w:val="00BF075E"/>
    <w:rsid w:val="00BF3F75"/>
    <w:rsid w:val="00BF4EF5"/>
    <w:rsid w:val="00BF4FD1"/>
    <w:rsid w:val="00BF5381"/>
    <w:rsid w:val="00BF5B71"/>
    <w:rsid w:val="00C0263D"/>
    <w:rsid w:val="00C02916"/>
    <w:rsid w:val="00C0701E"/>
    <w:rsid w:val="00C072DB"/>
    <w:rsid w:val="00C07433"/>
    <w:rsid w:val="00C07703"/>
    <w:rsid w:val="00C11830"/>
    <w:rsid w:val="00C11D9C"/>
    <w:rsid w:val="00C12074"/>
    <w:rsid w:val="00C1366F"/>
    <w:rsid w:val="00C140DF"/>
    <w:rsid w:val="00C14A9E"/>
    <w:rsid w:val="00C16B4E"/>
    <w:rsid w:val="00C17B56"/>
    <w:rsid w:val="00C2036B"/>
    <w:rsid w:val="00C203B1"/>
    <w:rsid w:val="00C20C83"/>
    <w:rsid w:val="00C21B1E"/>
    <w:rsid w:val="00C2284A"/>
    <w:rsid w:val="00C23B40"/>
    <w:rsid w:val="00C27662"/>
    <w:rsid w:val="00C313F3"/>
    <w:rsid w:val="00C3149D"/>
    <w:rsid w:val="00C32BBD"/>
    <w:rsid w:val="00C32C31"/>
    <w:rsid w:val="00C363E5"/>
    <w:rsid w:val="00C368A7"/>
    <w:rsid w:val="00C37092"/>
    <w:rsid w:val="00C404DF"/>
    <w:rsid w:val="00C4144B"/>
    <w:rsid w:val="00C42C57"/>
    <w:rsid w:val="00C43F03"/>
    <w:rsid w:val="00C44A6F"/>
    <w:rsid w:val="00C457F0"/>
    <w:rsid w:val="00C50951"/>
    <w:rsid w:val="00C5234E"/>
    <w:rsid w:val="00C526C1"/>
    <w:rsid w:val="00C52CDF"/>
    <w:rsid w:val="00C52CFE"/>
    <w:rsid w:val="00C530ED"/>
    <w:rsid w:val="00C539BB"/>
    <w:rsid w:val="00C539CC"/>
    <w:rsid w:val="00C53E04"/>
    <w:rsid w:val="00C53F0A"/>
    <w:rsid w:val="00C554ED"/>
    <w:rsid w:val="00C56AE3"/>
    <w:rsid w:val="00C57C48"/>
    <w:rsid w:val="00C605D8"/>
    <w:rsid w:val="00C60AEC"/>
    <w:rsid w:val="00C612B9"/>
    <w:rsid w:val="00C62AD3"/>
    <w:rsid w:val="00C65338"/>
    <w:rsid w:val="00C66F0E"/>
    <w:rsid w:val="00C671C9"/>
    <w:rsid w:val="00C67904"/>
    <w:rsid w:val="00C70851"/>
    <w:rsid w:val="00C7269D"/>
    <w:rsid w:val="00C72FD5"/>
    <w:rsid w:val="00C73D50"/>
    <w:rsid w:val="00C75000"/>
    <w:rsid w:val="00C76021"/>
    <w:rsid w:val="00C7609B"/>
    <w:rsid w:val="00C76262"/>
    <w:rsid w:val="00C76FF6"/>
    <w:rsid w:val="00C7735A"/>
    <w:rsid w:val="00C81498"/>
    <w:rsid w:val="00C81A87"/>
    <w:rsid w:val="00C8235A"/>
    <w:rsid w:val="00C82FF8"/>
    <w:rsid w:val="00C91C79"/>
    <w:rsid w:val="00C93A04"/>
    <w:rsid w:val="00C93FB7"/>
    <w:rsid w:val="00C94204"/>
    <w:rsid w:val="00C94C06"/>
    <w:rsid w:val="00C95074"/>
    <w:rsid w:val="00C9573E"/>
    <w:rsid w:val="00C976AD"/>
    <w:rsid w:val="00C979B6"/>
    <w:rsid w:val="00CA0102"/>
    <w:rsid w:val="00CA160E"/>
    <w:rsid w:val="00CA29B5"/>
    <w:rsid w:val="00CA3B6D"/>
    <w:rsid w:val="00CA45F4"/>
    <w:rsid w:val="00CA5D88"/>
    <w:rsid w:val="00CA655B"/>
    <w:rsid w:val="00CA6D7B"/>
    <w:rsid w:val="00CA72BA"/>
    <w:rsid w:val="00CB17D7"/>
    <w:rsid w:val="00CB2643"/>
    <w:rsid w:val="00CB3A5C"/>
    <w:rsid w:val="00CB4544"/>
    <w:rsid w:val="00CB4DBE"/>
    <w:rsid w:val="00CB6010"/>
    <w:rsid w:val="00CB64FF"/>
    <w:rsid w:val="00CB683E"/>
    <w:rsid w:val="00CC06CD"/>
    <w:rsid w:val="00CC0A47"/>
    <w:rsid w:val="00CC14A6"/>
    <w:rsid w:val="00CC27AE"/>
    <w:rsid w:val="00CC3922"/>
    <w:rsid w:val="00CC3D35"/>
    <w:rsid w:val="00CC4CC8"/>
    <w:rsid w:val="00CC582C"/>
    <w:rsid w:val="00CC5AA8"/>
    <w:rsid w:val="00CC7639"/>
    <w:rsid w:val="00CC76E5"/>
    <w:rsid w:val="00CC7993"/>
    <w:rsid w:val="00CD0CDF"/>
    <w:rsid w:val="00CD209B"/>
    <w:rsid w:val="00CD24C3"/>
    <w:rsid w:val="00CD4820"/>
    <w:rsid w:val="00CD50DD"/>
    <w:rsid w:val="00CD5993"/>
    <w:rsid w:val="00CD625A"/>
    <w:rsid w:val="00CD7C05"/>
    <w:rsid w:val="00CE1457"/>
    <w:rsid w:val="00CE2116"/>
    <w:rsid w:val="00CE2439"/>
    <w:rsid w:val="00CE27A9"/>
    <w:rsid w:val="00CE2995"/>
    <w:rsid w:val="00CE53FD"/>
    <w:rsid w:val="00CE57FA"/>
    <w:rsid w:val="00CE77BD"/>
    <w:rsid w:val="00CE7916"/>
    <w:rsid w:val="00CE79BC"/>
    <w:rsid w:val="00CF002B"/>
    <w:rsid w:val="00CF0EF0"/>
    <w:rsid w:val="00CF300C"/>
    <w:rsid w:val="00CF37A9"/>
    <w:rsid w:val="00CF4864"/>
    <w:rsid w:val="00CF4EB1"/>
    <w:rsid w:val="00CF7289"/>
    <w:rsid w:val="00D00ABB"/>
    <w:rsid w:val="00D00DCA"/>
    <w:rsid w:val="00D012C0"/>
    <w:rsid w:val="00D02442"/>
    <w:rsid w:val="00D04897"/>
    <w:rsid w:val="00D0607A"/>
    <w:rsid w:val="00D061FD"/>
    <w:rsid w:val="00D067D2"/>
    <w:rsid w:val="00D07476"/>
    <w:rsid w:val="00D10AA1"/>
    <w:rsid w:val="00D119EC"/>
    <w:rsid w:val="00D11A42"/>
    <w:rsid w:val="00D11F62"/>
    <w:rsid w:val="00D12BED"/>
    <w:rsid w:val="00D12F94"/>
    <w:rsid w:val="00D1330B"/>
    <w:rsid w:val="00D1352B"/>
    <w:rsid w:val="00D13C57"/>
    <w:rsid w:val="00D13F07"/>
    <w:rsid w:val="00D14E00"/>
    <w:rsid w:val="00D15DC0"/>
    <w:rsid w:val="00D1673A"/>
    <w:rsid w:val="00D1794D"/>
    <w:rsid w:val="00D17AD6"/>
    <w:rsid w:val="00D17E55"/>
    <w:rsid w:val="00D22381"/>
    <w:rsid w:val="00D230F4"/>
    <w:rsid w:val="00D23221"/>
    <w:rsid w:val="00D2441C"/>
    <w:rsid w:val="00D253D3"/>
    <w:rsid w:val="00D27D5C"/>
    <w:rsid w:val="00D307DA"/>
    <w:rsid w:val="00D315A4"/>
    <w:rsid w:val="00D317BF"/>
    <w:rsid w:val="00D31B84"/>
    <w:rsid w:val="00D329B8"/>
    <w:rsid w:val="00D33D95"/>
    <w:rsid w:val="00D34189"/>
    <w:rsid w:val="00D34E6D"/>
    <w:rsid w:val="00D35111"/>
    <w:rsid w:val="00D36A85"/>
    <w:rsid w:val="00D40620"/>
    <w:rsid w:val="00D41E42"/>
    <w:rsid w:val="00D425F1"/>
    <w:rsid w:val="00D427E6"/>
    <w:rsid w:val="00D42AFE"/>
    <w:rsid w:val="00D434C8"/>
    <w:rsid w:val="00D44004"/>
    <w:rsid w:val="00D44636"/>
    <w:rsid w:val="00D4535B"/>
    <w:rsid w:val="00D45ED3"/>
    <w:rsid w:val="00D4671B"/>
    <w:rsid w:val="00D46861"/>
    <w:rsid w:val="00D479AF"/>
    <w:rsid w:val="00D47DAB"/>
    <w:rsid w:val="00D47E30"/>
    <w:rsid w:val="00D50865"/>
    <w:rsid w:val="00D50C16"/>
    <w:rsid w:val="00D525E2"/>
    <w:rsid w:val="00D545AE"/>
    <w:rsid w:val="00D566A1"/>
    <w:rsid w:val="00D56956"/>
    <w:rsid w:val="00D56F8B"/>
    <w:rsid w:val="00D60E0A"/>
    <w:rsid w:val="00D61217"/>
    <w:rsid w:val="00D61E32"/>
    <w:rsid w:val="00D6263B"/>
    <w:rsid w:val="00D63266"/>
    <w:rsid w:val="00D6460A"/>
    <w:rsid w:val="00D66D40"/>
    <w:rsid w:val="00D66E1F"/>
    <w:rsid w:val="00D6777C"/>
    <w:rsid w:val="00D70F63"/>
    <w:rsid w:val="00D71BFC"/>
    <w:rsid w:val="00D7219C"/>
    <w:rsid w:val="00D72F07"/>
    <w:rsid w:val="00D738CE"/>
    <w:rsid w:val="00D748F3"/>
    <w:rsid w:val="00D74FC4"/>
    <w:rsid w:val="00D75F0B"/>
    <w:rsid w:val="00D7637B"/>
    <w:rsid w:val="00D765DB"/>
    <w:rsid w:val="00D76909"/>
    <w:rsid w:val="00D77B89"/>
    <w:rsid w:val="00D8189C"/>
    <w:rsid w:val="00D83124"/>
    <w:rsid w:val="00D86483"/>
    <w:rsid w:val="00D8665F"/>
    <w:rsid w:val="00D870EB"/>
    <w:rsid w:val="00D878F8"/>
    <w:rsid w:val="00D87B3A"/>
    <w:rsid w:val="00D90CC7"/>
    <w:rsid w:val="00D90E3A"/>
    <w:rsid w:val="00D92873"/>
    <w:rsid w:val="00D92E35"/>
    <w:rsid w:val="00D92FD7"/>
    <w:rsid w:val="00D94D18"/>
    <w:rsid w:val="00D951BC"/>
    <w:rsid w:val="00D9777A"/>
    <w:rsid w:val="00DA084E"/>
    <w:rsid w:val="00DA4712"/>
    <w:rsid w:val="00DA4B80"/>
    <w:rsid w:val="00DA5B7F"/>
    <w:rsid w:val="00DA79B1"/>
    <w:rsid w:val="00DA7CF2"/>
    <w:rsid w:val="00DB0692"/>
    <w:rsid w:val="00DB1182"/>
    <w:rsid w:val="00DB177E"/>
    <w:rsid w:val="00DB49B9"/>
    <w:rsid w:val="00DB50C6"/>
    <w:rsid w:val="00DB7650"/>
    <w:rsid w:val="00DC02E5"/>
    <w:rsid w:val="00DC16B4"/>
    <w:rsid w:val="00DC32FF"/>
    <w:rsid w:val="00DC3431"/>
    <w:rsid w:val="00DC4336"/>
    <w:rsid w:val="00DC4D0D"/>
    <w:rsid w:val="00DC523C"/>
    <w:rsid w:val="00DC577F"/>
    <w:rsid w:val="00DC5923"/>
    <w:rsid w:val="00DC5971"/>
    <w:rsid w:val="00DC71E5"/>
    <w:rsid w:val="00DC739E"/>
    <w:rsid w:val="00DD005B"/>
    <w:rsid w:val="00DD0178"/>
    <w:rsid w:val="00DD22CD"/>
    <w:rsid w:val="00DD281D"/>
    <w:rsid w:val="00DD35AD"/>
    <w:rsid w:val="00DD37AA"/>
    <w:rsid w:val="00DD46A4"/>
    <w:rsid w:val="00DD47CA"/>
    <w:rsid w:val="00DD483B"/>
    <w:rsid w:val="00DD4CF0"/>
    <w:rsid w:val="00DD4FAB"/>
    <w:rsid w:val="00DD51E6"/>
    <w:rsid w:val="00DD5257"/>
    <w:rsid w:val="00DD5376"/>
    <w:rsid w:val="00DD54FC"/>
    <w:rsid w:val="00DD5549"/>
    <w:rsid w:val="00DD64FB"/>
    <w:rsid w:val="00DD6C1F"/>
    <w:rsid w:val="00DD70D9"/>
    <w:rsid w:val="00DD73AD"/>
    <w:rsid w:val="00DE0BED"/>
    <w:rsid w:val="00DE1AFA"/>
    <w:rsid w:val="00DE3180"/>
    <w:rsid w:val="00DE3E16"/>
    <w:rsid w:val="00DE41A2"/>
    <w:rsid w:val="00DE4798"/>
    <w:rsid w:val="00DE7384"/>
    <w:rsid w:val="00DF1C42"/>
    <w:rsid w:val="00DF1F9D"/>
    <w:rsid w:val="00DF2685"/>
    <w:rsid w:val="00DF2A8F"/>
    <w:rsid w:val="00DF7293"/>
    <w:rsid w:val="00DF7F32"/>
    <w:rsid w:val="00E021A0"/>
    <w:rsid w:val="00E02F78"/>
    <w:rsid w:val="00E05F77"/>
    <w:rsid w:val="00E07D5E"/>
    <w:rsid w:val="00E11749"/>
    <w:rsid w:val="00E12402"/>
    <w:rsid w:val="00E13676"/>
    <w:rsid w:val="00E13B8C"/>
    <w:rsid w:val="00E14397"/>
    <w:rsid w:val="00E144E2"/>
    <w:rsid w:val="00E14604"/>
    <w:rsid w:val="00E14BC0"/>
    <w:rsid w:val="00E15E0F"/>
    <w:rsid w:val="00E164B5"/>
    <w:rsid w:val="00E20FE6"/>
    <w:rsid w:val="00E2169F"/>
    <w:rsid w:val="00E21F49"/>
    <w:rsid w:val="00E2384B"/>
    <w:rsid w:val="00E23962"/>
    <w:rsid w:val="00E23E77"/>
    <w:rsid w:val="00E24544"/>
    <w:rsid w:val="00E24CE8"/>
    <w:rsid w:val="00E25557"/>
    <w:rsid w:val="00E27016"/>
    <w:rsid w:val="00E30230"/>
    <w:rsid w:val="00E33B9C"/>
    <w:rsid w:val="00E34263"/>
    <w:rsid w:val="00E34721"/>
    <w:rsid w:val="00E36408"/>
    <w:rsid w:val="00E373FB"/>
    <w:rsid w:val="00E407E9"/>
    <w:rsid w:val="00E412E6"/>
    <w:rsid w:val="00E418EA"/>
    <w:rsid w:val="00E4317E"/>
    <w:rsid w:val="00E43AB2"/>
    <w:rsid w:val="00E43DFE"/>
    <w:rsid w:val="00E447D1"/>
    <w:rsid w:val="00E44938"/>
    <w:rsid w:val="00E45584"/>
    <w:rsid w:val="00E45B47"/>
    <w:rsid w:val="00E4636D"/>
    <w:rsid w:val="00E46F18"/>
    <w:rsid w:val="00E470B1"/>
    <w:rsid w:val="00E47519"/>
    <w:rsid w:val="00E5030B"/>
    <w:rsid w:val="00E515CF"/>
    <w:rsid w:val="00E5359F"/>
    <w:rsid w:val="00E55923"/>
    <w:rsid w:val="00E56C5F"/>
    <w:rsid w:val="00E56EA5"/>
    <w:rsid w:val="00E57881"/>
    <w:rsid w:val="00E60C5A"/>
    <w:rsid w:val="00E613EB"/>
    <w:rsid w:val="00E6262F"/>
    <w:rsid w:val="00E62A76"/>
    <w:rsid w:val="00E63AFB"/>
    <w:rsid w:val="00E64758"/>
    <w:rsid w:val="00E6685D"/>
    <w:rsid w:val="00E67A06"/>
    <w:rsid w:val="00E70000"/>
    <w:rsid w:val="00E711F5"/>
    <w:rsid w:val="00E71969"/>
    <w:rsid w:val="00E7292F"/>
    <w:rsid w:val="00E72E2A"/>
    <w:rsid w:val="00E72EBD"/>
    <w:rsid w:val="00E737DC"/>
    <w:rsid w:val="00E73B20"/>
    <w:rsid w:val="00E73D4A"/>
    <w:rsid w:val="00E74B16"/>
    <w:rsid w:val="00E74D81"/>
    <w:rsid w:val="00E7574B"/>
    <w:rsid w:val="00E75AFD"/>
    <w:rsid w:val="00E75CC1"/>
    <w:rsid w:val="00E76D8A"/>
    <w:rsid w:val="00E77719"/>
    <w:rsid w:val="00E77BA3"/>
    <w:rsid w:val="00E77EB9"/>
    <w:rsid w:val="00E80B0B"/>
    <w:rsid w:val="00E81723"/>
    <w:rsid w:val="00E81F50"/>
    <w:rsid w:val="00E839C7"/>
    <w:rsid w:val="00E844C8"/>
    <w:rsid w:val="00E85C74"/>
    <w:rsid w:val="00E861C1"/>
    <w:rsid w:val="00E8763C"/>
    <w:rsid w:val="00E90AA4"/>
    <w:rsid w:val="00E91E9E"/>
    <w:rsid w:val="00E92A28"/>
    <w:rsid w:val="00E9354B"/>
    <w:rsid w:val="00E960AE"/>
    <w:rsid w:val="00E9704B"/>
    <w:rsid w:val="00EA02CB"/>
    <w:rsid w:val="00EA119B"/>
    <w:rsid w:val="00EA1FC6"/>
    <w:rsid w:val="00EA270C"/>
    <w:rsid w:val="00EA36FD"/>
    <w:rsid w:val="00EA48AC"/>
    <w:rsid w:val="00EA60CB"/>
    <w:rsid w:val="00EA7385"/>
    <w:rsid w:val="00EB1D20"/>
    <w:rsid w:val="00EB23DE"/>
    <w:rsid w:val="00EB2767"/>
    <w:rsid w:val="00EB35BE"/>
    <w:rsid w:val="00EB5705"/>
    <w:rsid w:val="00EB7757"/>
    <w:rsid w:val="00EB7A50"/>
    <w:rsid w:val="00EB7B80"/>
    <w:rsid w:val="00EC0590"/>
    <w:rsid w:val="00EC0DA4"/>
    <w:rsid w:val="00EC1345"/>
    <w:rsid w:val="00EC203D"/>
    <w:rsid w:val="00EC2367"/>
    <w:rsid w:val="00EC41BE"/>
    <w:rsid w:val="00EC467E"/>
    <w:rsid w:val="00EC5EB2"/>
    <w:rsid w:val="00EC76F9"/>
    <w:rsid w:val="00EC7915"/>
    <w:rsid w:val="00EC7CC6"/>
    <w:rsid w:val="00ED086C"/>
    <w:rsid w:val="00ED2846"/>
    <w:rsid w:val="00ED2C1C"/>
    <w:rsid w:val="00ED361C"/>
    <w:rsid w:val="00ED50A2"/>
    <w:rsid w:val="00ED5332"/>
    <w:rsid w:val="00ED7151"/>
    <w:rsid w:val="00ED7E62"/>
    <w:rsid w:val="00EE0AB1"/>
    <w:rsid w:val="00EE12E2"/>
    <w:rsid w:val="00EE1AF8"/>
    <w:rsid w:val="00EE27F1"/>
    <w:rsid w:val="00EE3811"/>
    <w:rsid w:val="00EE3CB0"/>
    <w:rsid w:val="00EE47E8"/>
    <w:rsid w:val="00EE6030"/>
    <w:rsid w:val="00EE714A"/>
    <w:rsid w:val="00EE7400"/>
    <w:rsid w:val="00EE7DCD"/>
    <w:rsid w:val="00EF2F3E"/>
    <w:rsid w:val="00EF42DF"/>
    <w:rsid w:val="00EF450F"/>
    <w:rsid w:val="00EF5083"/>
    <w:rsid w:val="00EF5572"/>
    <w:rsid w:val="00EF5898"/>
    <w:rsid w:val="00EF592C"/>
    <w:rsid w:val="00EF68C2"/>
    <w:rsid w:val="00EF730C"/>
    <w:rsid w:val="00EF7A94"/>
    <w:rsid w:val="00F01639"/>
    <w:rsid w:val="00F026FA"/>
    <w:rsid w:val="00F032A7"/>
    <w:rsid w:val="00F05130"/>
    <w:rsid w:val="00F05FF6"/>
    <w:rsid w:val="00F06016"/>
    <w:rsid w:val="00F061AD"/>
    <w:rsid w:val="00F072B9"/>
    <w:rsid w:val="00F07F91"/>
    <w:rsid w:val="00F1005C"/>
    <w:rsid w:val="00F10894"/>
    <w:rsid w:val="00F11461"/>
    <w:rsid w:val="00F1150E"/>
    <w:rsid w:val="00F11527"/>
    <w:rsid w:val="00F126C1"/>
    <w:rsid w:val="00F12A01"/>
    <w:rsid w:val="00F12AF0"/>
    <w:rsid w:val="00F12CD1"/>
    <w:rsid w:val="00F12D50"/>
    <w:rsid w:val="00F1412A"/>
    <w:rsid w:val="00F14D99"/>
    <w:rsid w:val="00F15084"/>
    <w:rsid w:val="00F16A9B"/>
    <w:rsid w:val="00F16B84"/>
    <w:rsid w:val="00F170C4"/>
    <w:rsid w:val="00F176A9"/>
    <w:rsid w:val="00F21CCF"/>
    <w:rsid w:val="00F220CD"/>
    <w:rsid w:val="00F23E6D"/>
    <w:rsid w:val="00F243DF"/>
    <w:rsid w:val="00F2455E"/>
    <w:rsid w:val="00F25F7E"/>
    <w:rsid w:val="00F263F7"/>
    <w:rsid w:val="00F270A4"/>
    <w:rsid w:val="00F2795C"/>
    <w:rsid w:val="00F3069C"/>
    <w:rsid w:val="00F3212F"/>
    <w:rsid w:val="00F3369C"/>
    <w:rsid w:val="00F33806"/>
    <w:rsid w:val="00F33B73"/>
    <w:rsid w:val="00F343E0"/>
    <w:rsid w:val="00F34ACF"/>
    <w:rsid w:val="00F34F56"/>
    <w:rsid w:val="00F357BF"/>
    <w:rsid w:val="00F43859"/>
    <w:rsid w:val="00F43A1F"/>
    <w:rsid w:val="00F468C3"/>
    <w:rsid w:val="00F46C13"/>
    <w:rsid w:val="00F473CF"/>
    <w:rsid w:val="00F47FDC"/>
    <w:rsid w:val="00F50758"/>
    <w:rsid w:val="00F515BD"/>
    <w:rsid w:val="00F51966"/>
    <w:rsid w:val="00F51A5F"/>
    <w:rsid w:val="00F5271F"/>
    <w:rsid w:val="00F52862"/>
    <w:rsid w:val="00F52B0B"/>
    <w:rsid w:val="00F52CA8"/>
    <w:rsid w:val="00F54D12"/>
    <w:rsid w:val="00F55AA8"/>
    <w:rsid w:val="00F56A3A"/>
    <w:rsid w:val="00F57A5B"/>
    <w:rsid w:val="00F60C89"/>
    <w:rsid w:val="00F6118D"/>
    <w:rsid w:val="00F6512B"/>
    <w:rsid w:val="00F66ADE"/>
    <w:rsid w:val="00F7134B"/>
    <w:rsid w:val="00F71959"/>
    <w:rsid w:val="00F72EF0"/>
    <w:rsid w:val="00F72FDB"/>
    <w:rsid w:val="00F733E0"/>
    <w:rsid w:val="00F7366C"/>
    <w:rsid w:val="00F73B86"/>
    <w:rsid w:val="00F7581A"/>
    <w:rsid w:val="00F76301"/>
    <w:rsid w:val="00F773F2"/>
    <w:rsid w:val="00F807CC"/>
    <w:rsid w:val="00F80C0B"/>
    <w:rsid w:val="00F83530"/>
    <w:rsid w:val="00F84CE9"/>
    <w:rsid w:val="00F85020"/>
    <w:rsid w:val="00F851FD"/>
    <w:rsid w:val="00F852B6"/>
    <w:rsid w:val="00F863AA"/>
    <w:rsid w:val="00F86B10"/>
    <w:rsid w:val="00F91A37"/>
    <w:rsid w:val="00F935BA"/>
    <w:rsid w:val="00F94715"/>
    <w:rsid w:val="00F94B44"/>
    <w:rsid w:val="00F95BFF"/>
    <w:rsid w:val="00F96B84"/>
    <w:rsid w:val="00F97431"/>
    <w:rsid w:val="00FA03E9"/>
    <w:rsid w:val="00FA1357"/>
    <w:rsid w:val="00FA169A"/>
    <w:rsid w:val="00FA25B7"/>
    <w:rsid w:val="00FA2C2B"/>
    <w:rsid w:val="00FA2C66"/>
    <w:rsid w:val="00FA3D84"/>
    <w:rsid w:val="00FA58E0"/>
    <w:rsid w:val="00FA63F7"/>
    <w:rsid w:val="00FA79B3"/>
    <w:rsid w:val="00FB09D6"/>
    <w:rsid w:val="00FB102D"/>
    <w:rsid w:val="00FB31B5"/>
    <w:rsid w:val="00FB6301"/>
    <w:rsid w:val="00FB7174"/>
    <w:rsid w:val="00FC0205"/>
    <w:rsid w:val="00FC044D"/>
    <w:rsid w:val="00FC08F4"/>
    <w:rsid w:val="00FC2D7F"/>
    <w:rsid w:val="00FC2EC1"/>
    <w:rsid w:val="00FC30FB"/>
    <w:rsid w:val="00FC44A0"/>
    <w:rsid w:val="00FC4AB6"/>
    <w:rsid w:val="00FC4F62"/>
    <w:rsid w:val="00FC5BA4"/>
    <w:rsid w:val="00FC731D"/>
    <w:rsid w:val="00FC7FE6"/>
    <w:rsid w:val="00FD0815"/>
    <w:rsid w:val="00FD0C55"/>
    <w:rsid w:val="00FD26DC"/>
    <w:rsid w:val="00FD2BA7"/>
    <w:rsid w:val="00FD373F"/>
    <w:rsid w:val="00FD37F2"/>
    <w:rsid w:val="00FD4156"/>
    <w:rsid w:val="00FD7004"/>
    <w:rsid w:val="00FD7EC1"/>
    <w:rsid w:val="00FE0BA7"/>
    <w:rsid w:val="00FE1066"/>
    <w:rsid w:val="00FE1242"/>
    <w:rsid w:val="00FE1882"/>
    <w:rsid w:val="00FE221E"/>
    <w:rsid w:val="00FE27D8"/>
    <w:rsid w:val="00FE48C8"/>
    <w:rsid w:val="00FE617F"/>
    <w:rsid w:val="00FE67CB"/>
    <w:rsid w:val="00FE6A7C"/>
    <w:rsid w:val="00FE6EE7"/>
    <w:rsid w:val="00FE74DA"/>
    <w:rsid w:val="00FE7B18"/>
    <w:rsid w:val="00FF0E1B"/>
    <w:rsid w:val="00FF0F51"/>
    <w:rsid w:val="00FF184A"/>
    <w:rsid w:val="00FF357E"/>
    <w:rsid w:val="00FF3776"/>
    <w:rsid w:val="00FF3C24"/>
    <w:rsid w:val="00FF4106"/>
    <w:rsid w:val="00FF4D11"/>
    <w:rsid w:val="00FF5C1F"/>
    <w:rsid w:val="2AA4B9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6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45AE"/>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IntenseReference">
    <w:name w:val="Intense Reference"/>
    <w:basedOn w:val="DefaultParagraphFont"/>
    <w:uiPriority w:val="32"/>
    <w:qFormat/>
    <w:rsid w:val="007F2CAE"/>
    <w:rPr>
      <w:b/>
      <w:bCs/>
      <w:smallCaps/>
      <w:color w:val="E57100" w:themeColor="accent1"/>
      <w:spacing w:val="5"/>
    </w:rPr>
  </w:style>
  <w:style w:type="paragraph" w:styleId="CommentText">
    <w:name w:val="annotation text"/>
    <w:basedOn w:val="Normal"/>
    <w:link w:val="CommentTextChar"/>
    <w:uiPriority w:val="99"/>
    <w:unhideWhenUsed/>
    <w:rsid w:val="00E407E9"/>
    <w:pPr>
      <w:spacing w:after="200"/>
    </w:pPr>
    <w:rPr>
      <w:rFonts w:ascii="Calibri" w:hAnsi="Calibri"/>
      <w:sz w:val="20"/>
      <w:szCs w:val="20"/>
      <w:lang w:val="en-AU"/>
    </w:rPr>
  </w:style>
  <w:style w:type="character" w:customStyle="1" w:styleId="CommentTextChar">
    <w:name w:val="Comment Text Char"/>
    <w:basedOn w:val="DefaultParagraphFont"/>
    <w:link w:val="CommentText"/>
    <w:uiPriority w:val="99"/>
    <w:rsid w:val="00E407E9"/>
    <w:rPr>
      <w:rFonts w:ascii="Calibri" w:hAnsi="Calibri"/>
      <w:sz w:val="20"/>
      <w:szCs w:val="20"/>
      <w:lang w:val="en-AU"/>
    </w:rPr>
  </w:style>
  <w:style w:type="character" w:styleId="CommentReference">
    <w:name w:val="annotation reference"/>
    <w:basedOn w:val="DefaultParagraphFont"/>
    <w:uiPriority w:val="99"/>
    <w:semiHidden/>
    <w:unhideWhenUsed/>
    <w:rsid w:val="00E407E9"/>
    <w:rPr>
      <w:sz w:val="16"/>
      <w:szCs w:val="16"/>
    </w:rPr>
  </w:style>
  <w:style w:type="paragraph" w:styleId="CommentSubject">
    <w:name w:val="annotation subject"/>
    <w:basedOn w:val="CommentText"/>
    <w:next w:val="CommentText"/>
    <w:link w:val="CommentSubjectChar"/>
    <w:uiPriority w:val="99"/>
    <w:semiHidden/>
    <w:unhideWhenUsed/>
    <w:rsid w:val="00E407E9"/>
    <w:pPr>
      <w:spacing w:after="12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E407E9"/>
    <w:rPr>
      <w:rFonts w:ascii="Calibri" w:hAnsi="Calibri"/>
      <w:b/>
      <w:bCs/>
      <w:sz w:val="20"/>
      <w:szCs w:val="20"/>
      <w:lang w:val="en-AU"/>
    </w:rPr>
  </w:style>
  <w:style w:type="table" w:customStyle="1" w:styleId="TableGrid1">
    <w:name w:val="Table Grid1"/>
    <w:basedOn w:val="TableNormal"/>
    <w:next w:val="TableGrid"/>
    <w:uiPriority w:val="59"/>
    <w:rsid w:val="00DD46A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1">
    <w:name w:val="List Table 4 - Accent 21"/>
    <w:basedOn w:val="TableNormal"/>
    <w:next w:val="ListTable4-Accent2"/>
    <w:uiPriority w:val="49"/>
    <w:rsid w:val="00DD46A4"/>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DD46A4"/>
    <w:tblPr>
      <w:tblStyleRowBandSize w:val="1"/>
      <w:tblStyleColBandSize w:val="1"/>
      <w:tblBorders>
        <w:top w:val="single" w:sz="4" w:space="0" w:color="FFDA60" w:themeColor="accent2" w:themeTint="99"/>
        <w:left w:val="single" w:sz="4" w:space="0" w:color="FFDA60" w:themeColor="accent2" w:themeTint="99"/>
        <w:bottom w:val="single" w:sz="4" w:space="0" w:color="FFDA60" w:themeColor="accent2" w:themeTint="99"/>
        <w:right w:val="single" w:sz="4" w:space="0" w:color="FFDA60" w:themeColor="accent2" w:themeTint="99"/>
        <w:insideH w:val="single" w:sz="4" w:space="0" w:color="FFDA60" w:themeColor="accent2" w:themeTint="99"/>
      </w:tblBorders>
    </w:tblPr>
    <w:tblStylePr w:type="firstRow">
      <w:rPr>
        <w:b/>
        <w:bCs/>
        <w:color w:val="FFFFFF" w:themeColor="background1"/>
      </w:rPr>
      <w:tblPr/>
      <w:tcPr>
        <w:tcBorders>
          <w:top w:val="single" w:sz="4" w:space="0" w:color="F6BE00" w:themeColor="accent2"/>
          <w:left w:val="single" w:sz="4" w:space="0" w:color="F6BE00" w:themeColor="accent2"/>
          <w:bottom w:val="single" w:sz="4" w:space="0" w:color="F6BE00" w:themeColor="accent2"/>
          <w:right w:val="single" w:sz="4" w:space="0" w:color="F6BE00" w:themeColor="accent2"/>
          <w:insideH w:val="nil"/>
        </w:tcBorders>
        <w:shd w:val="clear" w:color="auto" w:fill="F6BE00" w:themeFill="accent2"/>
      </w:tcPr>
    </w:tblStylePr>
    <w:tblStylePr w:type="lastRow">
      <w:rPr>
        <w:b/>
        <w:bCs/>
      </w:rPr>
      <w:tblPr/>
      <w:tcPr>
        <w:tcBorders>
          <w:top w:val="double" w:sz="4" w:space="0" w:color="FFDA60" w:themeColor="accent2" w:themeTint="99"/>
        </w:tcBorders>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table" w:customStyle="1" w:styleId="ListTable4-Accent22">
    <w:name w:val="List Table 4 - Accent 22"/>
    <w:basedOn w:val="TableNormal"/>
    <w:next w:val="ListTable4-Accent2"/>
    <w:uiPriority w:val="49"/>
    <w:rsid w:val="005D6A4D"/>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otnoteReference">
    <w:name w:val="footnote reference"/>
    <w:basedOn w:val="DefaultParagraphFont"/>
    <w:uiPriority w:val="99"/>
    <w:semiHidden/>
    <w:unhideWhenUsed/>
    <w:rsid w:val="003A4D0B"/>
    <w:rPr>
      <w:vertAlign w:val="superscript"/>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C5EF2"/>
    <w:pPr>
      <w:ind w:left="720"/>
      <w:contextualSpacing/>
    </w:pPr>
  </w:style>
  <w:style w:type="paragraph" w:styleId="Revision">
    <w:name w:val="Revision"/>
    <w:hidden/>
    <w:uiPriority w:val="99"/>
    <w:semiHidden/>
    <w:rsid w:val="00FD4156"/>
    <w:rPr>
      <w:sz w:val="22"/>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925EBF"/>
    <w:rPr>
      <w:sz w:val="22"/>
    </w:rPr>
  </w:style>
  <w:style w:type="paragraph" w:customStyle="1" w:styleId="Callout">
    <w:name w:val="Callout"/>
    <w:basedOn w:val="Normal"/>
    <w:qFormat/>
    <w:rsid w:val="007F6928"/>
    <w:pPr>
      <w:numPr>
        <w:numId w:val="6"/>
      </w:numPr>
      <w:pBdr>
        <w:top w:val="single" w:sz="48" w:space="1" w:color="E0F0EB"/>
        <w:left w:val="single" w:sz="24" w:space="4" w:color="66B299"/>
        <w:bottom w:val="single" w:sz="48" w:space="1" w:color="E0F0EB"/>
      </w:pBdr>
      <w:shd w:val="clear" w:color="auto" w:fill="E0F0EB"/>
      <w:spacing w:before="240" w:after="240"/>
    </w:pPr>
    <w:rPr>
      <w:rFonts w:ascii="Arial" w:hAnsi="Arial"/>
      <w:szCs w:val="22"/>
      <w:lang w:val="en-AU"/>
    </w:rPr>
  </w:style>
  <w:style w:type="character" w:customStyle="1" w:styleId="hardreadability">
    <w:name w:val="hardreadability"/>
    <w:basedOn w:val="DefaultParagraphFont"/>
    <w:rsid w:val="00BA41B7"/>
  </w:style>
  <w:style w:type="character" w:customStyle="1" w:styleId="complexword">
    <w:name w:val="complexword"/>
    <w:basedOn w:val="DefaultParagraphFont"/>
    <w:rsid w:val="00BA41B7"/>
  </w:style>
  <w:style w:type="paragraph" w:customStyle="1" w:styleId="public-draftstyledefault-unorderedlistitem">
    <w:name w:val="public-draftstyledefault-unorderedlistitem"/>
    <w:basedOn w:val="Normal"/>
    <w:rsid w:val="00780D9D"/>
    <w:pPr>
      <w:spacing w:before="100" w:beforeAutospacing="1" w:after="100" w:afterAutospacing="1"/>
    </w:pPr>
    <w:rPr>
      <w:rFonts w:ascii="Times New Roman" w:eastAsia="Times New Roman" w:hAnsi="Times New Roman" w:cs="Times New Roman"/>
      <w:sz w:val="24"/>
      <w:lang w:val="en-AU" w:eastAsia="en-AU"/>
    </w:rPr>
  </w:style>
  <w:style w:type="character" w:customStyle="1" w:styleId="adverb">
    <w:name w:val="adverb"/>
    <w:basedOn w:val="DefaultParagraphFont"/>
    <w:rsid w:val="00780D9D"/>
  </w:style>
  <w:style w:type="paragraph" w:styleId="NormalWeb">
    <w:name w:val="Normal (Web)"/>
    <w:basedOn w:val="Normal"/>
    <w:uiPriority w:val="99"/>
    <w:unhideWhenUsed/>
    <w:rsid w:val="005E5D36"/>
    <w:pPr>
      <w:spacing w:before="100" w:beforeAutospacing="1" w:after="100" w:afterAutospacing="1"/>
    </w:pPr>
    <w:rPr>
      <w:rFonts w:ascii="Times New Roman" w:eastAsia="Times New Roman" w:hAnsi="Times New Roman" w:cs="Times New Roman"/>
      <w:sz w:val="24"/>
      <w:lang w:val="en-AU" w:eastAsia="en-AU"/>
    </w:rPr>
  </w:style>
  <w:style w:type="paragraph" w:customStyle="1" w:styleId="Default">
    <w:name w:val="Default"/>
    <w:rsid w:val="0097541D"/>
    <w:pPr>
      <w:autoSpaceDE w:val="0"/>
      <w:autoSpaceDN w:val="0"/>
      <w:adjustRightInd w:val="0"/>
    </w:pPr>
    <w:rPr>
      <w:rFonts w:ascii="Arial" w:hAnsi="Arial" w:cs="Arial"/>
      <w:color w:val="000000"/>
      <w:lang w:val="en-AU"/>
    </w:rPr>
  </w:style>
  <w:style w:type="character" w:customStyle="1" w:styleId="cf01">
    <w:name w:val="cf01"/>
    <w:basedOn w:val="DefaultParagraphFont"/>
    <w:rsid w:val="002B614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5473090">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50771975">
      <w:bodyDiv w:val="1"/>
      <w:marLeft w:val="0"/>
      <w:marRight w:val="0"/>
      <w:marTop w:val="0"/>
      <w:marBottom w:val="0"/>
      <w:divBdr>
        <w:top w:val="none" w:sz="0" w:space="0" w:color="auto"/>
        <w:left w:val="none" w:sz="0" w:space="0" w:color="auto"/>
        <w:bottom w:val="none" w:sz="0" w:space="0" w:color="auto"/>
        <w:right w:val="none" w:sz="0" w:space="0" w:color="auto"/>
      </w:divBdr>
    </w:div>
    <w:div w:id="268389256">
      <w:bodyDiv w:val="1"/>
      <w:marLeft w:val="0"/>
      <w:marRight w:val="0"/>
      <w:marTop w:val="0"/>
      <w:marBottom w:val="0"/>
      <w:divBdr>
        <w:top w:val="none" w:sz="0" w:space="0" w:color="auto"/>
        <w:left w:val="none" w:sz="0" w:space="0" w:color="auto"/>
        <w:bottom w:val="none" w:sz="0" w:space="0" w:color="auto"/>
        <w:right w:val="none" w:sz="0" w:space="0" w:color="auto"/>
      </w:divBdr>
      <w:divsChild>
        <w:div w:id="252516631">
          <w:marLeft w:val="0"/>
          <w:marRight w:val="0"/>
          <w:marTop w:val="0"/>
          <w:marBottom w:val="0"/>
          <w:divBdr>
            <w:top w:val="none" w:sz="0" w:space="0" w:color="auto"/>
            <w:left w:val="none" w:sz="0" w:space="0" w:color="auto"/>
            <w:bottom w:val="none" w:sz="0" w:space="0" w:color="auto"/>
            <w:right w:val="none" w:sz="0" w:space="0" w:color="auto"/>
          </w:divBdr>
        </w:div>
        <w:div w:id="1341392225">
          <w:marLeft w:val="0"/>
          <w:marRight w:val="0"/>
          <w:marTop w:val="0"/>
          <w:marBottom w:val="0"/>
          <w:divBdr>
            <w:top w:val="none" w:sz="0" w:space="0" w:color="auto"/>
            <w:left w:val="none" w:sz="0" w:space="0" w:color="auto"/>
            <w:bottom w:val="none" w:sz="0" w:space="0" w:color="auto"/>
            <w:right w:val="none" w:sz="0" w:space="0" w:color="auto"/>
          </w:divBdr>
        </w:div>
        <w:div w:id="1753504913">
          <w:marLeft w:val="0"/>
          <w:marRight w:val="0"/>
          <w:marTop w:val="0"/>
          <w:marBottom w:val="0"/>
          <w:divBdr>
            <w:top w:val="none" w:sz="0" w:space="0" w:color="auto"/>
            <w:left w:val="none" w:sz="0" w:space="0" w:color="auto"/>
            <w:bottom w:val="none" w:sz="0" w:space="0" w:color="auto"/>
            <w:right w:val="none" w:sz="0" w:space="0" w:color="auto"/>
          </w:divBdr>
        </w:div>
        <w:div w:id="1762945166">
          <w:marLeft w:val="0"/>
          <w:marRight w:val="0"/>
          <w:marTop w:val="0"/>
          <w:marBottom w:val="0"/>
          <w:divBdr>
            <w:top w:val="none" w:sz="0" w:space="0" w:color="auto"/>
            <w:left w:val="none" w:sz="0" w:space="0" w:color="auto"/>
            <w:bottom w:val="none" w:sz="0" w:space="0" w:color="auto"/>
            <w:right w:val="none" w:sz="0" w:space="0" w:color="auto"/>
          </w:divBdr>
        </w:div>
      </w:divsChild>
    </w:div>
    <w:div w:id="325213593">
      <w:bodyDiv w:val="1"/>
      <w:marLeft w:val="0"/>
      <w:marRight w:val="0"/>
      <w:marTop w:val="0"/>
      <w:marBottom w:val="0"/>
      <w:divBdr>
        <w:top w:val="none" w:sz="0" w:space="0" w:color="auto"/>
        <w:left w:val="none" w:sz="0" w:space="0" w:color="auto"/>
        <w:bottom w:val="none" w:sz="0" w:space="0" w:color="auto"/>
        <w:right w:val="none" w:sz="0" w:space="0" w:color="auto"/>
      </w:divBdr>
    </w:div>
    <w:div w:id="395707080">
      <w:bodyDiv w:val="1"/>
      <w:marLeft w:val="0"/>
      <w:marRight w:val="0"/>
      <w:marTop w:val="0"/>
      <w:marBottom w:val="0"/>
      <w:divBdr>
        <w:top w:val="none" w:sz="0" w:space="0" w:color="auto"/>
        <w:left w:val="none" w:sz="0" w:space="0" w:color="auto"/>
        <w:bottom w:val="none" w:sz="0" w:space="0" w:color="auto"/>
        <w:right w:val="none" w:sz="0" w:space="0" w:color="auto"/>
      </w:divBdr>
      <w:divsChild>
        <w:div w:id="588470676">
          <w:marLeft w:val="0"/>
          <w:marRight w:val="0"/>
          <w:marTop w:val="0"/>
          <w:marBottom w:val="0"/>
          <w:divBdr>
            <w:top w:val="none" w:sz="0" w:space="0" w:color="auto"/>
            <w:left w:val="none" w:sz="0" w:space="0" w:color="auto"/>
            <w:bottom w:val="none" w:sz="0" w:space="0" w:color="auto"/>
            <w:right w:val="none" w:sz="0" w:space="0" w:color="auto"/>
          </w:divBdr>
        </w:div>
      </w:divsChild>
    </w:div>
    <w:div w:id="505175211">
      <w:bodyDiv w:val="1"/>
      <w:marLeft w:val="0"/>
      <w:marRight w:val="0"/>
      <w:marTop w:val="0"/>
      <w:marBottom w:val="0"/>
      <w:divBdr>
        <w:top w:val="none" w:sz="0" w:space="0" w:color="auto"/>
        <w:left w:val="none" w:sz="0" w:space="0" w:color="auto"/>
        <w:bottom w:val="none" w:sz="0" w:space="0" w:color="auto"/>
        <w:right w:val="none" w:sz="0" w:space="0" w:color="auto"/>
      </w:divBdr>
    </w:div>
    <w:div w:id="547883878">
      <w:bodyDiv w:val="1"/>
      <w:marLeft w:val="0"/>
      <w:marRight w:val="0"/>
      <w:marTop w:val="0"/>
      <w:marBottom w:val="0"/>
      <w:divBdr>
        <w:top w:val="none" w:sz="0" w:space="0" w:color="auto"/>
        <w:left w:val="none" w:sz="0" w:space="0" w:color="auto"/>
        <w:bottom w:val="none" w:sz="0" w:space="0" w:color="auto"/>
        <w:right w:val="none" w:sz="0" w:space="0" w:color="auto"/>
      </w:divBdr>
      <w:divsChild>
        <w:div w:id="61418639">
          <w:marLeft w:val="0"/>
          <w:marRight w:val="0"/>
          <w:marTop w:val="0"/>
          <w:marBottom w:val="0"/>
          <w:divBdr>
            <w:top w:val="none" w:sz="0" w:space="0" w:color="auto"/>
            <w:left w:val="none" w:sz="0" w:space="0" w:color="auto"/>
            <w:bottom w:val="none" w:sz="0" w:space="0" w:color="auto"/>
            <w:right w:val="none" w:sz="0" w:space="0" w:color="auto"/>
          </w:divBdr>
        </w:div>
        <w:div w:id="160432838">
          <w:marLeft w:val="0"/>
          <w:marRight w:val="0"/>
          <w:marTop w:val="0"/>
          <w:marBottom w:val="0"/>
          <w:divBdr>
            <w:top w:val="none" w:sz="0" w:space="0" w:color="auto"/>
            <w:left w:val="none" w:sz="0" w:space="0" w:color="auto"/>
            <w:bottom w:val="none" w:sz="0" w:space="0" w:color="auto"/>
            <w:right w:val="none" w:sz="0" w:space="0" w:color="auto"/>
          </w:divBdr>
        </w:div>
        <w:div w:id="1004281393">
          <w:marLeft w:val="0"/>
          <w:marRight w:val="0"/>
          <w:marTop w:val="0"/>
          <w:marBottom w:val="0"/>
          <w:divBdr>
            <w:top w:val="none" w:sz="0" w:space="0" w:color="auto"/>
            <w:left w:val="none" w:sz="0" w:space="0" w:color="auto"/>
            <w:bottom w:val="none" w:sz="0" w:space="0" w:color="auto"/>
            <w:right w:val="none" w:sz="0" w:space="0" w:color="auto"/>
          </w:divBdr>
        </w:div>
        <w:div w:id="1570920337">
          <w:marLeft w:val="0"/>
          <w:marRight w:val="0"/>
          <w:marTop w:val="0"/>
          <w:marBottom w:val="0"/>
          <w:divBdr>
            <w:top w:val="none" w:sz="0" w:space="0" w:color="auto"/>
            <w:left w:val="none" w:sz="0" w:space="0" w:color="auto"/>
            <w:bottom w:val="none" w:sz="0" w:space="0" w:color="auto"/>
            <w:right w:val="none" w:sz="0" w:space="0" w:color="auto"/>
          </w:divBdr>
        </w:div>
        <w:div w:id="1838960431">
          <w:marLeft w:val="0"/>
          <w:marRight w:val="0"/>
          <w:marTop w:val="0"/>
          <w:marBottom w:val="0"/>
          <w:divBdr>
            <w:top w:val="none" w:sz="0" w:space="0" w:color="auto"/>
            <w:left w:val="none" w:sz="0" w:space="0" w:color="auto"/>
            <w:bottom w:val="none" w:sz="0" w:space="0" w:color="auto"/>
            <w:right w:val="none" w:sz="0" w:space="0" w:color="auto"/>
          </w:divBdr>
        </w:div>
        <w:div w:id="1910533503">
          <w:marLeft w:val="0"/>
          <w:marRight w:val="0"/>
          <w:marTop w:val="0"/>
          <w:marBottom w:val="0"/>
          <w:divBdr>
            <w:top w:val="none" w:sz="0" w:space="0" w:color="auto"/>
            <w:left w:val="none" w:sz="0" w:space="0" w:color="auto"/>
            <w:bottom w:val="none" w:sz="0" w:space="0" w:color="auto"/>
            <w:right w:val="none" w:sz="0" w:space="0" w:color="auto"/>
          </w:divBdr>
        </w:div>
        <w:div w:id="1972248394">
          <w:marLeft w:val="0"/>
          <w:marRight w:val="0"/>
          <w:marTop w:val="0"/>
          <w:marBottom w:val="0"/>
          <w:divBdr>
            <w:top w:val="none" w:sz="0" w:space="0" w:color="auto"/>
            <w:left w:val="none" w:sz="0" w:space="0" w:color="auto"/>
            <w:bottom w:val="none" w:sz="0" w:space="0" w:color="auto"/>
            <w:right w:val="none" w:sz="0" w:space="0" w:color="auto"/>
          </w:divBdr>
        </w:div>
        <w:div w:id="2087335650">
          <w:marLeft w:val="0"/>
          <w:marRight w:val="0"/>
          <w:marTop w:val="0"/>
          <w:marBottom w:val="0"/>
          <w:divBdr>
            <w:top w:val="none" w:sz="0" w:space="0" w:color="auto"/>
            <w:left w:val="none" w:sz="0" w:space="0" w:color="auto"/>
            <w:bottom w:val="none" w:sz="0" w:space="0" w:color="auto"/>
            <w:right w:val="none" w:sz="0" w:space="0" w:color="auto"/>
          </w:divBdr>
        </w:div>
        <w:div w:id="2100364145">
          <w:marLeft w:val="0"/>
          <w:marRight w:val="0"/>
          <w:marTop w:val="0"/>
          <w:marBottom w:val="0"/>
          <w:divBdr>
            <w:top w:val="none" w:sz="0" w:space="0" w:color="auto"/>
            <w:left w:val="none" w:sz="0" w:space="0" w:color="auto"/>
            <w:bottom w:val="none" w:sz="0" w:space="0" w:color="auto"/>
            <w:right w:val="none" w:sz="0" w:space="0" w:color="auto"/>
          </w:divBdr>
        </w:div>
        <w:div w:id="2109159471">
          <w:marLeft w:val="0"/>
          <w:marRight w:val="0"/>
          <w:marTop w:val="0"/>
          <w:marBottom w:val="0"/>
          <w:divBdr>
            <w:top w:val="none" w:sz="0" w:space="0" w:color="auto"/>
            <w:left w:val="none" w:sz="0" w:space="0" w:color="auto"/>
            <w:bottom w:val="none" w:sz="0" w:space="0" w:color="auto"/>
            <w:right w:val="none" w:sz="0" w:space="0" w:color="auto"/>
          </w:divBdr>
        </w:div>
      </w:divsChild>
    </w:div>
    <w:div w:id="569118562">
      <w:bodyDiv w:val="1"/>
      <w:marLeft w:val="0"/>
      <w:marRight w:val="0"/>
      <w:marTop w:val="0"/>
      <w:marBottom w:val="0"/>
      <w:divBdr>
        <w:top w:val="none" w:sz="0" w:space="0" w:color="auto"/>
        <w:left w:val="none" w:sz="0" w:space="0" w:color="auto"/>
        <w:bottom w:val="none" w:sz="0" w:space="0" w:color="auto"/>
        <w:right w:val="none" w:sz="0" w:space="0" w:color="auto"/>
      </w:divBdr>
      <w:divsChild>
        <w:div w:id="782312495">
          <w:marLeft w:val="0"/>
          <w:marRight w:val="0"/>
          <w:marTop w:val="0"/>
          <w:marBottom w:val="0"/>
          <w:divBdr>
            <w:top w:val="none" w:sz="0" w:space="0" w:color="auto"/>
            <w:left w:val="none" w:sz="0" w:space="0" w:color="auto"/>
            <w:bottom w:val="none" w:sz="0" w:space="0" w:color="auto"/>
            <w:right w:val="none" w:sz="0" w:space="0" w:color="auto"/>
          </w:divBdr>
        </w:div>
        <w:div w:id="993727503">
          <w:marLeft w:val="0"/>
          <w:marRight w:val="0"/>
          <w:marTop w:val="0"/>
          <w:marBottom w:val="0"/>
          <w:divBdr>
            <w:top w:val="none" w:sz="0" w:space="0" w:color="auto"/>
            <w:left w:val="none" w:sz="0" w:space="0" w:color="auto"/>
            <w:bottom w:val="none" w:sz="0" w:space="0" w:color="auto"/>
            <w:right w:val="none" w:sz="0" w:space="0" w:color="auto"/>
          </w:divBdr>
        </w:div>
        <w:div w:id="1015687015">
          <w:marLeft w:val="0"/>
          <w:marRight w:val="0"/>
          <w:marTop w:val="0"/>
          <w:marBottom w:val="0"/>
          <w:divBdr>
            <w:top w:val="none" w:sz="0" w:space="0" w:color="auto"/>
            <w:left w:val="none" w:sz="0" w:space="0" w:color="auto"/>
            <w:bottom w:val="none" w:sz="0" w:space="0" w:color="auto"/>
            <w:right w:val="none" w:sz="0" w:space="0" w:color="auto"/>
          </w:divBdr>
        </w:div>
        <w:div w:id="1059867425">
          <w:marLeft w:val="0"/>
          <w:marRight w:val="0"/>
          <w:marTop w:val="0"/>
          <w:marBottom w:val="0"/>
          <w:divBdr>
            <w:top w:val="none" w:sz="0" w:space="0" w:color="auto"/>
            <w:left w:val="none" w:sz="0" w:space="0" w:color="auto"/>
            <w:bottom w:val="none" w:sz="0" w:space="0" w:color="auto"/>
            <w:right w:val="none" w:sz="0" w:space="0" w:color="auto"/>
          </w:divBdr>
        </w:div>
        <w:div w:id="1099838377">
          <w:marLeft w:val="0"/>
          <w:marRight w:val="0"/>
          <w:marTop w:val="0"/>
          <w:marBottom w:val="0"/>
          <w:divBdr>
            <w:top w:val="none" w:sz="0" w:space="0" w:color="auto"/>
            <w:left w:val="none" w:sz="0" w:space="0" w:color="auto"/>
            <w:bottom w:val="none" w:sz="0" w:space="0" w:color="auto"/>
            <w:right w:val="none" w:sz="0" w:space="0" w:color="auto"/>
          </w:divBdr>
        </w:div>
        <w:div w:id="1334725646">
          <w:marLeft w:val="0"/>
          <w:marRight w:val="0"/>
          <w:marTop w:val="0"/>
          <w:marBottom w:val="0"/>
          <w:divBdr>
            <w:top w:val="none" w:sz="0" w:space="0" w:color="auto"/>
            <w:left w:val="none" w:sz="0" w:space="0" w:color="auto"/>
            <w:bottom w:val="none" w:sz="0" w:space="0" w:color="auto"/>
            <w:right w:val="none" w:sz="0" w:space="0" w:color="auto"/>
          </w:divBdr>
        </w:div>
        <w:div w:id="1520584131">
          <w:marLeft w:val="0"/>
          <w:marRight w:val="0"/>
          <w:marTop w:val="0"/>
          <w:marBottom w:val="0"/>
          <w:divBdr>
            <w:top w:val="none" w:sz="0" w:space="0" w:color="auto"/>
            <w:left w:val="none" w:sz="0" w:space="0" w:color="auto"/>
            <w:bottom w:val="none" w:sz="0" w:space="0" w:color="auto"/>
            <w:right w:val="none" w:sz="0" w:space="0" w:color="auto"/>
          </w:divBdr>
        </w:div>
        <w:div w:id="1628468841">
          <w:marLeft w:val="0"/>
          <w:marRight w:val="0"/>
          <w:marTop w:val="0"/>
          <w:marBottom w:val="0"/>
          <w:divBdr>
            <w:top w:val="none" w:sz="0" w:space="0" w:color="auto"/>
            <w:left w:val="none" w:sz="0" w:space="0" w:color="auto"/>
            <w:bottom w:val="none" w:sz="0" w:space="0" w:color="auto"/>
            <w:right w:val="none" w:sz="0" w:space="0" w:color="auto"/>
          </w:divBdr>
        </w:div>
        <w:div w:id="1850409352">
          <w:marLeft w:val="0"/>
          <w:marRight w:val="0"/>
          <w:marTop w:val="0"/>
          <w:marBottom w:val="0"/>
          <w:divBdr>
            <w:top w:val="none" w:sz="0" w:space="0" w:color="auto"/>
            <w:left w:val="none" w:sz="0" w:space="0" w:color="auto"/>
            <w:bottom w:val="none" w:sz="0" w:space="0" w:color="auto"/>
            <w:right w:val="none" w:sz="0" w:space="0" w:color="auto"/>
          </w:divBdr>
        </w:div>
      </w:divsChild>
    </w:div>
    <w:div w:id="802965645">
      <w:bodyDiv w:val="1"/>
      <w:marLeft w:val="0"/>
      <w:marRight w:val="0"/>
      <w:marTop w:val="0"/>
      <w:marBottom w:val="0"/>
      <w:divBdr>
        <w:top w:val="none" w:sz="0" w:space="0" w:color="auto"/>
        <w:left w:val="none" w:sz="0" w:space="0" w:color="auto"/>
        <w:bottom w:val="none" w:sz="0" w:space="0" w:color="auto"/>
        <w:right w:val="none" w:sz="0" w:space="0" w:color="auto"/>
      </w:divBdr>
    </w:div>
    <w:div w:id="953950091">
      <w:bodyDiv w:val="1"/>
      <w:marLeft w:val="0"/>
      <w:marRight w:val="0"/>
      <w:marTop w:val="0"/>
      <w:marBottom w:val="0"/>
      <w:divBdr>
        <w:top w:val="none" w:sz="0" w:space="0" w:color="auto"/>
        <w:left w:val="none" w:sz="0" w:space="0" w:color="auto"/>
        <w:bottom w:val="none" w:sz="0" w:space="0" w:color="auto"/>
        <w:right w:val="none" w:sz="0" w:space="0" w:color="auto"/>
      </w:divBdr>
      <w:divsChild>
        <w:div w:id="544684203">
          <w:marLeft w:val="0"/>
          <w:marRight w:val="0"/>
          <w:marTop w:val="0"/>
          <w:marBottom w:val="0"/>
          <w:divBdr>
            <w:top w:val="none" w:sz="0" w:space="0" w:color="auto"/>
            <w:left w:val="none" w:sz="0" w:space="0" w:color="auto"/>
            <w:bottom w:val="none" w:sz="0" w:space="0" w:color="auto"/>
            <w:right w:val="none" w:sz="0" w:space="0" w:color="auto"/>
          </w:divBdr>
        </w:div>
      </w:divsChild>
    </w:div>
    <w:div w:id="993333457">
      <w:bodyDiv w:val="1"/>
      <w:marLeft w:val="0"/>
      <w:marRight w:val="0"/>
      <w:marTop w:val="0"/>
      <w:marBottom w:val="0"/>
      <w:divBdr>
        <w:top w:val="none" w:sz="0" w:space="0" w:color="auto"/>
        <w:left w:val="none" w:sz="0" w:space="0" w:color="auto"/>
        <w:bottom w:val="none" w:sz="0" w:space="0" w:color="auto"/>
        <w:right w:val="none" w:sz="0" w:space="0" w:color="auto"/>
      </w:divBdr>
      <w:divsChild>
        <w:div w:id="75789528">
          <w:marLeft w:val="0"/>
          <w:marRight w:val="0"/>
          <w:marTop w:val="0"/>
          <w:marBottom w:val="0"/>
          <w:divBdr>
            <w:top w:val="none" w:sz="0" w:space="0" w:color="auto"/>
            <w:left w:val="none" w:sz="0" w:space="0" w:color="auto"/>
            <w:bottom w:val="none" w:sz="0" w:space="0" w:color="auto"/>
            <w:right w:val="none" w:sz="0" w:space="0" w:color="auto"/>
          </w:divBdr>
        </w:div>
        <w:div w:id="254286450">
          <w:marLeft w:val="0"/>
          <w:marRight w:val="0"/>
          <w:marTop w:val="0"/>
          <w:marBottom w:val="0"/>
          <w:divBdr>
            <w:top w:val="none" w:sz="0" w:space="0" w:color="auto"/>
            <w:left w:val="none" w:sz="0" w:space="0" w:color="auto"/>
            <w:bottom w:val="none" w:sz="0" w:space="0" w:color="auto"/>
            <w:right w:val="none" w:sz="0" w:space="0" w:color="auto"/>
          </w:divBdr>
        </w:div>
        <w:div w:id="373697526">
          <w:marLeft w:val="0"/>
          <w:marRight w:val="0"/>
          <w:marTop w:val="0"/>
          <w:marBottom w:val="0"/>
          <w:divBdr>
            <w:top w:val="none" w:sz="0" w:space="0" w:color="auto"/>
            <w:left w:val="none" w:sz="0" w:space="0" w:color="auto"/>
            <w:bottom w:val="none" w:sz="0" w:space="0" w:color="auto"/>
            <w:right w:val="none" w:sz="0" w:space="0" w:color="auto"/>
          </w:divBdr>
        </w:div>
        <w:div w:id="480080031">
          <w:marLeft w:val="0"/>
          <w:marRight w:val="0"/>
          <w:marTop w:val="0"/>
          <w:marBottom w:val="0"/>
          <w:divBdr>
            <w:top w:val="none" w:sz="0" w:space="0" w:color="auto"/>
            <w:left w:val="none" w:sz="0" w:space="0" w:color="auto"/>
            <w:bottom w:val="none" w:sz="0" w:space="0" w:color="auto"/>
            <w:right w:val="none" w:sz="0" w:space="0" w:color="auto"/>
          </w:divBdr>
        </w:div>
        <w:div w:id="542450206">
          <w:marLeft w:val="0"/>
          <w:marRight w:val="0"/>
          <w:marTop w:val="0"/>
          <w:marBottom w:val="0"/>
          <w:divBdr>
            <w:top w:val="none" w:sz="0" w:space="0" w:color="auto"/>
            <w:left w:val="none" w:sz="0" w:space="0" w:color="auto"/>
            <w:bottom w:val="none" w:sz="0" w:space="0" w:color="auto"/>
            <w:right w:val="none" w:sz="0" w:space="0" w:color="auto"/>
          </w:divBdr>
        </w:div>
        <w:div w:id="1371494628">
          <w:marLeft w:val="0"/>
          <w:marRight w:val="0"/>
          <w:marTop w:val="0"/>
          <w:marBottom w:val="0"/>
          <w:divBdr>
            <w:top w:val="none" w:sz="0" w:space="0" w:color="auto"/>
            <w:left w:val="none" w:sz="0" w:space="0" w:color="auto"/>
            <w:bottom w:val="none" w:sz="0" w:space="0" w:color="auto"/>
            <w:right w:val="none" w:sz="0" w:space="0" w:color="auto"/>
          </w:divBdr>
        </w:div>
        <w:div w:id="1461805470">
          <w:marLeft w:val="0"/>
          <w:marRight w:val="0"/>
          <w:marTop w:val="0"/>
          <w:marBottom w:val="0"/>
          <w:divBdr>
            <w:top w:val="none" w:sz="0" w:space="0" w:color="auto"/>
            <w:left w:val="none" w:sz="0" w:space="0" w:color="auto"/>
            <w:bottom w:val="none" w:sz="0" w:space="0" w:color="auto"/>
            <w:right w:val="none" w:sz="0" w:space="0" w:color="auto"/>
          </w:divBdr>
        </w:div>
        <w:div w:id="1803688768">
          <w:marLeft w:val="0"/>
          <w:marRight w:val="0"/>
          <w:marTop w:val="0"/>
          <w:marBottom w:val="0"/>
          <w:divBdr>
            <w:top w:val="none" w:sz="0" w:space="0" w:color="auto"/>
            <w:left w:val="none" w:sz="0" w:space="0" w:color="auto"/>
            <w:bottom w:val="none" w:sz="0" w:space="0" w:color="auto"/>
            <w:right w:val="none" w:sz="0" w:space="0" w:color="auto"/>
          </w:divBdr>
        </w:div>
        <w:div w:id="1819149311">
          <w:marLeft w:val="0"/>
          <w:marRight w:val="0"/>
          <w:marTop w:val="0"/>
          <w:marBottom w:val="0"/>
          <w:divBdr>
            <w:top w:val="none" w:sz="0" w:space="0" w:color="auto"/>
            <w:left w:val="none" w:sz="0" w:space="0" w:color="auto"/>
            <w:bottom w:val="none" w:sz="0" w:space="0" w:color="auto"/>
            <w:right w:val="none" w:sz="0" w:space="0" w:color="auto"/>
          </w:divBdr>
        </w:div>
        <w:div w:id="1959943104">
          <w:marLeft w:val="0"/>
          <w:marRight w:val="0"/>
          <w:marTop w:val="0"/>
          <w:marBottom w:val="0"/>
          <w:divBdr>
            <w:top w:val="none" w:sz="0" w:space="0" w:color="auto"/>
            <w:left w:val="none" w:sz="0" w:space="0" w:color="auto"/>
            <w:bottom w:val="none" w:sz="0" w:space="0" w:color="auto"/>
            <w:right w:val="none" w:sz="0" w:space="0" w:color="auto"/>
          </w:divBdr>
        </w:div>
        <w:div w:id="2086536922">
          <w:marLeft w:val="0"/>
          <w:marRight w:val="0"/>
          <w:marTop w:val="0"/>
          <w:marBottom w:val="0"/>
          <w:divBdr>
            <w:top w:val="none" w:sz="0" w:space="0" w:color="auto"/>
            <w:left w:val="none" w:sz="0" w:space="0" w:color="auto"/>
            <w:bottom w:val="none" w:sz="0" w:space="0" w:color="auto"/>
            <w:right w:val="none" w:sz="0" w:space="0" w:color="auto"/>
          </w:divBdr>
        </w:div>
      </w:divsChild>
    </w:div>
    <w:div w:id="1075665483">
      <w:bodyDiv w:val="1"/>
      <w:marLeft w:val="0"/>
      <w:marRight w:val="0"/>
      <w:marTop w:val="0"/>
      <w:marBottom w:val="0"/>
      <w:divBdr>
        <w:top w:val="none" w:sz="0" w:space="0" w:color="auto"/>
        <w:left w:val="none" w:sz="0" w:space="0" w:color="auto"/>
        <w:bottom w:val="none" w:sz="0" w:space="0" w:color="auto"/>
        <w:right w:val="none" w:sz="0" w:space="0" w:color="auto"/>
      </w:divBdr>
      <w:divsChild>
        <w:div w:id="250745748">
          <w:marLeft w:val="0"/>
          <w:marRight w:val="0"/>
          <w:marTop w:val="0"/>
          <w:marBottom w:val="0"/>
          <w:divBdr>
            <w:top w:val="none" w:sz="0" w:space="0" w:color="auto"/>
            <w:left w:val="none" w:sz="0" w:space="0" w:color="auto"/>
            <w:bottom w:val="none" w:sz="0" w:space="0" w:color="auto"/>
            <w:right w:val="none" w:sz="0" w:space="0" w:color="auto"/>
          </w:divBdr>
        </w:div>
        <w:div w:id="437799624">
          <w:marLeft w:val="0"/>
          <w:marRight w:val="0"/>
          <w:marTop w:val="0"/>
          <w:marBottom w:val="0"/>
          <w:divBdr>
            <w:top w:val="none" w:sz="0" w:space="0" w:color="auto"/>
            <w:left w:val="none" w:sz="0" w:space="0" w:color="auto"/>
            <w:bottom w:val="none" w:sz="0" w:space="0" w:color="auto"/>
            <w:right w:val="none" w:sz="0" w:space="0" w:color="auto"/>
          </w:divBdr>
        </w:div>
        <w:div w:id="1405647322">
          <w:marLeft w:val="0"/>
          <w:marRight w:val="0"/>
          <w:marTop w:val="0"/>
          <w:marBottom w:val="0"/>
          <w:divBdr>
            <w:top w:val="none" w:sz="0" w:space="0" w:color="auto"/>
            <w:left w:val="none" w:sz="0" w:space="0" w:color="auto"/>
            <w:bottom w:val="none" w:sz="0" w:space="0" w:color="auto"/>
            <w:right w:val="none" w:sz="0" w:space="0" w:color="auto"/>
          </w:divBdr>
        </w:div>
        <w:div w:id="1506901828">
          <w:marLeft w:val="0"/>
          <w:marRight w:val="0"/>
          <w:marTop w:val="0"/>
          <w:marBottom w:val="0"/>
          <w:divBdr>
            <w:top w:val="none" w:sz="0" w:space="0" w:color="auto"/>
            <w:left w:val="none" w:sz="0" w:space="0" w:color="auto"/>
            <w:bottom w:val="none" w:sz="0" w:space="0" w:color="auto"/>
            <w:right w:val="none" w:sz="0" w:space="0" w:color="auto"/>
          </w:divBdr>
        </w:div>
        <w:div w:id="1867022087">
          <w:marLeft w:val="0"/>
          <w:marRight w:val="0"/>
          <w:marTop w:val="0"/>
          <w:marBottom w:val="0"/>
          <w:divBdr>
            <w:top w:val="none" w:sz="0" w:space="0" w:color="auto"/>
            <w:left w:val="none" w:sz="0" w:space="0" w:color="auto"/>
            <w:bottom w:val="none" w:sz="0" w:space="0" w:color="auto"/>
            <w:right w:val="none" w:sz="0" w:space="0" w:color="auto"/>
          </w:divBdr>
        </w:div>
      </w:divsChild>
    </w:div>
    <w:div w:id="1112473641">
      <w:bodyDiv w:val="1"/>
      <w:marLeft w:val="0"/>
      <w:marRight w:val="0"/>
      <w:marTop w:val="0"/>
      <w:marBottom w:val="0"/>
      <w:divBdr>
        <w:top w:val="none" w:sz="0" w:space="0" w:color="auto"/>
        <w:left w:val="none" w:sz="0" w:space="0" w:color="auto"/>
        <w:bottom w:val="none" w:sz="0" w:space="0" w:color="auto"/>
        <w:right w:val="none" w:sz="0" w:space="0" w:color="auto"/>
      </w:divBdr>
      <w:divsChild>
        <w:div w:id="2032291201">
          <w:marLeft w:val="0"/>
          <w:marRight w:val="0"/>
          <w:marTop w:val="0"/>
          <w:marBottom w:val="0"/>
          <w:divBdr>
            <w:top w:val="none" w:sz="0" w:space="0" w:color="auto"/>
            <w:left w:val="none" w:sz="0" w:space="0" w:color="auto"/>
            <w:bottom w:val="none" w:sz="0" w:space="0" w:color="auto"/>
            <w:right w:val="none" w:sz="0" w:space="0" w:color="auto"/>
          </w:divBdr>
        </w:div>
      </w:divsChild>
    </w:div>
    <w:div w:id="1132283780">
      <w:bodyDiv w:val="1"/>
      <w:marLeft w:val="0"/>
      <w:marRight w:val="0"/>
      <w:marTop w:val="0"/>
      <w:marBottom w:val="0"/>
      <w:divBdr>
        <w:top w:val="none" w:sz="0" w:space="0" w:color="auto"/>
        <w:left w:val="none" w:sz="0" w:space="0" w:color="auto"/>
        <w:bottom w:val="none" w:sz="0" w:space="0" w:color="auto"/>
        <w:right w:val="none" w:sz="0" w:space="0" w:color="auto"/>
      </w:divBdr>
      <w:divsChild>
        <w:div w:id="693766568">
          <w:marLeft w:val="0"/>
          <w:marRight w:val="0"/>
          <w:marTop w:val="0"/>
          <w:marBottom w:val="0"/>
          <w:divBdr>
            <w:top w:val="none" w:sz="0" w:space="0" w:color="auto"/>
            <w:left w:val="none" w:sz="0" w:space="0" w:color="auto"/>
            <w:bottom w:val="none" w:sz="0" w:space="0" w:color="auto"/>
            <w:right w:val="none" w:sz="0" w:space="0" w:color="auto"/>
          </w:divBdr>
        </w:div>
        <w:div w:id="699748542">
          <w:marLeft w:val="0"/>
          <w:marRight w:val="0"/>
          <w:marTop w:val="0"/>
          <w:marBottom w:val="0"/>
          <w:divBdr>
            <w:top w:val="none" w:sz="0" w:space="0" w:color="auto"/>
            <w:left w:val="none" w:sz="0" w:space="0" w:color="auto"/>
            <w:bottom w:val="none" w:sz="0" w:space="0" w:color="auto"/>
            <w:right w:val="none" w:sz="0" w:space="0" w:color="auto"/>
          </w:divBdr>
        </w:div>
        <w:div w:id="866336073">
          <w:marLeft w:val="0"/>
          <w:marRight w:val="0"/>
          <w:marTop w:val="0"/>
          <w:marBottom w:val="0"/>
          <w:divBdr>
            <w:top w:val="none" w:sz="0" w:space="0" w:color="auto"/>
            <w:left w:val="none" w:sz="0" w:space="0" w:color="auto"/>
            <w:bottom w:val="none" w:sz="0" w:space="0" w:color="auto"/>
            <w:right w:val="none" w:sz="0" w:space="0" w:color="auto"/>
          </w:divBdr>
        </w:div>
        <w:div w:id="967783921">
          <w:marLeft w:val="0"/>
          <w:marRight w:val="0"/>
          <w:marTop w:val="0"/>
          <w:marBottom w:val="0"/>
          <w:divBdr>
            <w:top w:val="none" w:sz="0" w:space="0" w:color="auto"/>
            <w:left w:val="none" w:sz="0" w:space="0" w:color="auto"/>
            <w:bottom w:val="none" w:sz="0" w:space="0" w:color="auto"/>
            <w:right w:val="none" w:sz="0" w:space="0" w:color="auto"/>
          </w:divBdr>
        </w:div>
        <w:div w:id="2071491863">
          <w:marLeft w:val="0"/>
          <w:marRight w:val="0"/>
          <w:marTop w:val="0"/>
          <w:marBottom w:val="0"/>
          <w:divBdr>
            <w:top w:val="none" w:sz="0" w:space="0" w:color="auto"/>
            <w:left w:val="none" w:sz="0" w:space="0" w:color="auto"/>
            <w:bottom w:val="none" w:sz="0" w:space="0" w:color="auto"/>
            <w:right w:val="none" w:sz="0" w:space="0" w:color="auto"/>
          </w:divBdr>
        </w:div>
      </w:divsChild>
    </w:div>
    <w:div w:id="1184246216">
      <w:bodyDiv w:val="1"/>
      <w:marLeft w:val="0"/>
      <w:marRight w:val="0"/>
      <w:marTop w:val="0"/>
      <w:marBottom w:val="0"/>
      <w:divBdr>
        <w:top w:val="none" w:sz="0" w:space="0" w:color="auto"/>
        <w:left w:val="none" w:sz="0" w:space="0" w:color="auto"/>
        <w:bottom w:val="none" w:sz="0" w:space="0" w:color="auto"/>
        <w:right w:val="none" w:sz="0" w:space="0" w:color="auto"/>
      </w:divBdr>
      <w:divsChild>
        <w:div w:id="575209529">
          <w:marLeft w:val="0"/>
          <w:marRight w:val="0"/>
          <w:marTop w:val="0"/>
          <w:marBottom w:val="0"/>
          <w:divBdr>
            <w:top w:val="none" w:sz="0" w:space="0" w:color="auto"/>
            <w:left w:val="none" w:sz="0" w:space="0" w:color="auto"/>
            <w:bottom w:val="none" w:sz="0" w:space="0" w:color="auto"/>
            <w:right w:val="none" w:sz="0" w:space="0" w:color="auto"/>
          </w:divBdr>
        </w:div>
        <w:div w:id="590360350">
          <w:marLeft w:val="0"/>
          <w:marRight w:val="0"/>
          <w:marTop w:val="0"/>
          <w:marBottom w:val="0"/>
          <w:divBdr>
            <w:top w:val="none" w:sz="0" w:space="0" w:color="auto"/>
            <w:left w:val="none" w:sz="0" w:space="0" w:color="auto"/>
            <w:bottom w:val="none" w:sz="0" w:space="0" w:color="auto"/>
            <w:right w:val="none" w:sz="0" w:space="0" w:color="auto"/>
          </w:divBdr>
        </w:div>
        <w:div w:id="718742087">
          <w:marLeft w:val="0"/>
          <w:marRight w:val="0"/>
          <w:marTop w:val="0"/>
          <w:marBottom w:val="0"/>
          <w:divBdr>
            <w:top w:val="none" w:sz="0" w:space="0" w:color="auto"/>
            <w:left w:val="none" w:sz="0" w:space="0" w:color="auto"/>
            <w:bottom w:val="none" w:sz="0" w:space="0" w:color="auto"/>
            <w:right w:val="none" w:sz="0" w:space="0" w:color="auto"/>
          </w:divBdr>
        </w:div>
        <w:div w:id="778063419">
          <w:marLeft w:val="0"/>
          <w:marRight w:val="0"/>
          <w:marTop w:val="0"/>
          <w:marBottom w:val="0"/>
          <w:divBdr>
            <w:top w:val="none" w:sz="0" w:space="0" w:color="auto"/>
            <w:left w:val="none" w:sz="0" w:space="0" w:color="auto"/>
            <w:bottom w:val="none" w:sz="0" w:space="0" w:color="auto"/>
            <w:right w:val="none" w:sz="0" w:space="0" w:color="auto"/>
          </w:divBdr>
        </w:div>
        <w:div w:id="941494157">
          <w:marLeft w:val="0"/>
          <w:marRight w:val="0"/>
          <w:marTop w:val="0"/>
          <w:marBottom w:val="0"/>
          <w:divBdr>
            <w:top w:val="none" w:sz="0" w:space="0" w:color="auto"/>
            <w:left w:val="none" w:sz="0" w:space="0" w:color="auto"/>
            <w:bottom w:val="none" w:sz="0" w:space="0" w:color="auto"/>
            <w:right w:val="none" w:sz="0" w:space="0" w:color="auto"/>
          </w:divBdr>
        </w:div>
        <w:div w:id="982467301">
          <w:marLeft w:val="0"/>
          <w:marRight w:val="0"/>
          <w:marTop w:val="0"/>
          <w:marBottom w:val="0"/>
          <w:divBdr>
            <w:top w:val="none" w:sz="0" w:space="0" w:color="auto"/>
            <w:left w:val="none" w:sz="0" w:space="0" w:color="auto"/>
            <w:bottom w:val="none" w:sz="0" w:space="0" w:color="auto"/>
            <w:right w:val="none" w:sz="0" w:space="0" w:color="auto"/>
          </w:divBdr>
        </w:div>
        <w:div w:id="1317951926">
          <w:marLeft w:val="0"/>
          <w:marRight w:val="0"/>
          <w:marTop w:val="0"/>
          <w:marBottom w:val="0"/>
          <w:divBdr>
            <w:top w:val="none" w:sz="0" w:space="0" w:color="auto"/>
            <w:left w:val="none" w:sz="0" w:space="0" w:color="auto"/>
            <w:bottom w:val="none" w:sz="0" w:space="0" w:color="auto"/>
            <w:right w:val="none" w:sz="0" w:space="0" w:color="auto"/>
          </w:divBdr>
        </w:div>
        <w:div w:id="1793859988">
          <w:marLeft w:val="0"/>
          <w:marRight w:val="0"/>
          <w:marTop w:val="0"/>
          <w:marBottom w:val="0"/>
          <w:divBdr>
            <w:top w:val="none" w:sz="0" w:space="0" w:color="auto"/>
            <w:left w:val="none" w:sz="0" w:space="0" w:color="auto"/>
            <w:bottom w:val="none" w:sz="0" w:space="0" w:color="auto"/>
            <w:right w:val="none" w:sz="0" w:space="0" w:color="auto"/>
          </w:divBdr>
        </w:div>
        <w:div w:id="1844197925">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60149970">
      <w:bodyDiv w:val="1"/>
      <w:marLeft w:val="0"/>
      <w:marRight w:val="0"/>
      <w:marTop w:val="0"/>
      <w:marBottom w:val="0"/>
      <w:divBdr>
        <w:top w:val="none" w:sz="0" w:space="0" w:color="auto"/>
        <w:left w:val="none" w:sz="0" w:space="0" w:color="auto"/>
        <w:bottom w:val="none" w:sz="0" w:space="0" w:color="auto"/>
        <w:right w:val="none" w:sz="0" w:space="0" w:color="auto"/>
      </w:divBdr>
    </w:div>
    <w:div w:id="1555966794">
      <w:bodyDiv w:val="1"/>
      <w:marLeft w:val="0"/>
      <w:marRight w:val="0"/>
      <w:marTop w:val="0"/>
      <w:marBottom w:val="0"/>
      <w:divBdr>
        <w:top w:val="none" w:sz="0" w:space="0" w:color="auto"/>
        <w:left w:val="none" w:sz="0" w:space="0" w:color="auto"/>
        <w:bottom w:val="none" w:sz="0" w:space="0" w:color="auto"/>
        <w:right w:val="none" w:sz="0" w:space="0" w:color="auto"/>
      </w:divBdr>
    </w:div>
    <w:div w:id="1616017416">
      <w:bodyDiv w:val="1"/>
      <w:marLeft w:val="0"/>
      <w:marRight w:val="0"/>
      <w:marTop w:val="0"/>
      <w:marBottom w:val="0"/>
      <w:divBdr>
        <w:top w:val="none" w:sz="0" w:space="0" w:color="auto"/>
        <w:left w:val="none" w:sz="0" w:space="0" w:color="auto"/>
        <w:bottom w:val="none" w:sz="0" w:space="0" w:color="auto"/>
        <w:right w:val="none" w:sz="0" w:space="0" w:color="auto"/>
      </w:divBdr>
    </w:div>
    <w:div w:id="1662007485">
      <w:bodyDiv w:val="1"/>
      <w:marLeft w:val="0"/>
      <w:marRight w:val="0"/>
      <w:marTop w:val="0"/>
      <w:marBottom w:val="0"/>
      <w:divBdr>
        <w:top w:val="none" w:sz="0" w:space="0" w:color="auto"/>
        <w:left w:val="none" w:sz="0" w:space="0" w:color="auto"/>
        <w:bottom w:val="none" w:sz="0" w:space="0" w:color="auto"/>
        <w:right w:val="none" w:sz="0" w:space="0" w:color="auto"/>
      </w:divBdr>
    </w:div>
    <w:div w:id="1667130057">
      <w:bodyDiv w:val="1"/>
      <w:marLeft w:val="0"/>
      <w:marRight w:val="0"/>
      <w:marTop w:val="0"/>
      <w:marBottom w:val="0"/>
      <w:divBdr>
        <w:top w:val="none" w:sz="0" w:space="0" w:color="auto"/>
        <w:left w:val="none" w:sz="0" w:space="0" w:color="auto"/>
        <w:bottom w:val="none" w:sz="0" w:space="0" w:color="auto"/>
        <w:right w:val="none" w:sz="0" w:space="0" w:color="auto"/>
      </w:divBdr>
    </w:div>
    <w:div w:id="1678575731">
      <w:bodyDiv w:val="1"/>
      <w:marLeft w:val="0"/>
      <w:marRight w:val="0"/>
      <w:marTop w:val="0"/>
      <w:marBottom w:val="0"/>
      <w:divBdr>
        <w:top w:val="none" w:sz="0" w:space="0" w:color="auto"/>
        <w:left w:val="none" w:sz="0" w:space="0" w:color="auto"/>
        <w:bottom w:val="none" w:sz="0" w:space="0" w:color="auto"/>
        <w:right w:val="none" w:sz="0" w:space="0" w:color="auto"/>
      </w:divBdr>
      <w:divsChild>
        <w:div w:id="439837244">
          <w:marLeft w:val="0"/>
          <w:marRight w:val="0"/>
          <w:marTop w:val="0"/>
          <w:marBottom w:val="0"/>
          <w:divBdr>
            <w:top w:val="none" w:sz="0" w:space="0" w:color="auto"/>
            <w:left w:val="none" w:sz="0" w:space="0" w:color="auto"/>
            <w:bottom w:val="none" w:sz="0" w:space="0" w:color="auto"/>
            <w:right w:val="none" w:sz="0" w:space="0" w:color="auto"/>
          </w:divBdr>
        </w:div>
        <w:div w:id="710573414">
          <w:marLeft w:val="0"/>
          <w:marRight w:val="0"/>
          <w:marTop w:val="0"/>
          <w:marBottom w:val="0"/>
          <w:divBdr>
            <w:top w:val="none" w:sz="0" w:space="0" w:color="auto"/>
            <w:left w:val="none" w:sz="0" w:space="0" w:color="auto"/>
            <w:bottom w:val="none" w:sz="0" w:space="0" w:color="auto"/>
            <w:right w:val="none" w:sz="0" w:space="0" w:color="auto"/>
          </w:divBdr>
        </w:div>
        <w:div w:id="876508473">
          <w:marLeft w:val="0"/>
          <w:marRight w:val="0"/>
          <w:marTop w:val="0"/>
          <w:marBottom w:val="0"/>
          <w:divBdr>
            <w:top w:val="none" w:sz="0" w:space="0" w:color="auto"/>
            <w:left w:val="none" w:sz="0" w:space="0" w:color="auto"/>
            <w:bottom w:val="none" w:sz="0" w:space="0" w:color="auto"/>
            <w:right w:val="none" w:sz="0" w:space="0" w:color="auto"/>
          </w:divBdr>
        </w:div>
        <w:div w:id="1066681290">
          <w:marLeft w:val="0"/>
          <w:marRight w:val="0"/>
          <w:marTop w:val="0"/>
          <w:marBottom w:val="0"/>
          <w:divBdr>
            <w:top w:val="none" w:sz="0" w:space="0" w:color="auto"/>
            <w:left w:val="none" w:sz="0" w:space="0" w:color="auto"/>
            <w:bottom w:val="none" w:sz="0" w:space="0" w:color="auto"/>
            <w:right w:val="none" w:sz="0" w:space="0" w:color="auto"/>
          </w:divBdr>
        </w:div>
        <w:div w:id="1149322290">
          <w:marLeft w:val="0"/>
          <w:marRight w:val="0"/>
          <w:marTop w:val="0"/>
          <w:marBottom w:val="0"/>
          <w:divBdr>
            <w:top w:val="none" w:sz="0" w:space="0" w:color="auto"/>
            <w:left w:val="none" w:sz="0" w:space="0" w:color="auto"/>
            <w:bottom w:val="none" w:sz="0" w:space="0" w:color="auto"/>
            <w:right w:val="none" w:sz="0" w:space="0" w:color="auto"/>
          </w:divBdr>
        </w:div>
        <w:div w:id="1166163181">
          <w:marLeft w:val="0"/>
          <w:marRight w:val="0"/>
          <w:marTop w:val="0"/>
          <w:marBottom w:val="0"/>
          <w:divBdr>
            <w:top w:val="none" w:sz="0" w:space="0" w:color="auto"/>
            <w:left w:val="none" w:sz="0" w:space="0" w:color="auto"/>
            <w:bottom w:val="none" w:sz="0" w:space="0" w:color="auto"/>
            <w:right w:val="none" w:sz="0" w:space="0" w:color="auto"/>
          </w:divBdr>
        </w:div>
        <w:div w:id="1202209422">
          <w:marLeft w:val="0"/>
          <w:marRight w:val="0"/>
          <w:marTop w:val="0"/>
          <w:marBottom w:val="0"/>
          <w:divBdr>
            <w:top w:val="none" w:sz="0" w:space="0" w:color="auto"/>
            <w:left w:val="none" w:sz="0" w:space="0" w:color="auto"/>
            <w:bottom w:val="none" w:sz="0" w:space="0" w:color="auto"/>
            <w:right w:val="none" w:sz="0" w:space="0" w:color="auto"/>
          </w:divBdr>
        </w:div>
        <w:div w:id="1594820981">
          <w:marLeft w:val="0"/>
          <w:marRight w:val="0"/>
          <w:marTop w:val="0"/>
          <w:marBottom w:val="0"/>
          <w:divBdr>
            <w:top w:val="none" w:sz="0" w:space="0" w:color="auto"/>
            <w:left w:val="none" w:sz="0" w:space="0" w:color="auto"/>
            <w:bottom w:val="none" w:sz="0" w:space="0" w:color="auto"/>
            <w:right w:val="none" w:sz="0" w:space="0" w:color="auto"/>
          </w:divBdr>
        </w:div>
        <w:div w:id="1729300579">
          <w:marLeft w:val="0"/>
          <w:marRight w:val="0"/>
          <w:marTop w:val="0"/>
          <w:marBottom w:val="0"/>
          <w:divBdr>
            <w:top w:val="none" w:sz="0" w:space="0" w:color="auto"/>
            <w:left w:val="none" w:sz="0" w:space="0" w:color="auto"/>
            <w:bottom w:val="none" w:sz="0" w:space="0" w:color="auto"/>
            <w:right w:val="none" w:sz="0" w:space="0" w:color="auto"/>
          </w:divBdr>
        </w:div>
      </w:divsChild>
    </w:div>
    <w:div w:id="1692415537">
      <w:bodyDiv w:val="1"/>
      <w:marLeft w:val="0"/>
      <w:marRight w:val="0"/>
      <w:marTop w:val="0"/>
      <w:marBottom w:val="0"/>
      <w:divBdr>
        <w:top w:val="none" w:sz="0" w:space="0" w:color="auto"/>
        <w:left w:val="none" w:sz="0" w:space="0" w:color="auto"/>
        <w:bottom w:val="none" w:sz="0" w:space="0" w:color="auto"/>
        <w:right w:val="none" w:sz="0" w:space="0" w:color="auto"/>
      </w:divBdr>
      <w:divsChild>
        <w:div w:id="228001636">
          <w:marLeft w:val="0"/>
          <w:marRight w:val="0"/>
          <w:marTop w:val="0"/>
          <w:marBottom w:val="0"/>
          <w:divBdr>
            <w:top w:val="none" w:sz="0" w:space="0" w:color="auto"/>
            <w:left w:val="none" w:sz="0" w:space="0" w:color="auto"/>
            <w:bottom w:val="none" w:sz="0" w:space="0" w:color="auto"/>
            <w:right w:val="none" w:sz="0" w:space="0" w:color="auto"/>
          </w:divBdr>
        </w:div>
        <w:div w:id="388379925">
          <w:marLeft w:val="0"/>
          <w:marRight w:val="0"/>
          <w:marTop w:val="0"/>
          <w:marBottom w:val="0"/>
          <w:divBdr>
            <w:top w:val="none" w:sz="0" w:space="0" w:color="auto"/>
            <w:left w:val="none" w:sz="0" w:space="0" w:color="auto"/>
            <w:bottom w:val="none" w:sz="0" w:space="0" w:color="auto"/>
            <w:right w:val="none" w:sz="0" w:space="0" w:color="auto"/>
          </w:divBdr>
        </w:div>
        <w:div w:id="558440610">
          <w:marLeft w:val="0"/>
          <w:marRight w:val="0"/>
          <w:marTop w:val="0"/>
          <w:marBottom w:val="0"/>
          <w:divBdr>
            <w:top w:val="none" w:sz="0" w:space="0" w:color="auto"/>
            <w:left w:val="none" w:sz="0" w:space="0" w:color="auto"/>
            <w:bottom w:val="none" w:sz="0" w:space="0" w:color="auto"/>
            <w:right w:val="none" w:sz="0" w:space="0" w:color="auto"/>
          </w:divBdr>
        </w:div>
        <w:div w:id="1490320999">
          <w:marLeft w:val="0"/>
          <w:marRight w:val="0"/>
          <w:marTop w:val="0"/>
          <w:marBottom w:val="0"/>
          <w:divBdr>
            <w:top w:val="none" w:sz="0" w:space="0" w:color="auto"/>
            <w:left w:val="none" w:sz="0" w:space="0" w:color="auto"/>
            <w:bottom w:val="none" w:sz="0" w:space="0" w:color="auto"/>
            <w:right w:val="none" w:sz="0" w:space="0" w:color="auto"/>
          </w:divBdr>
        </w:div>
        <w:div w:id="1734625127">
          <w:marLeft w:val="0"/>
          <w:marRight w:val="0"/>
          <w:marTop w:val="0"/>
          <w:marBottom w:val="0"/>
          <w:divBdr>
            <w:top w:val="none" w:sz="0" w:space="0" w:color="auto"/>
            <w:left w:val="none" w:sz="0" w:space="0" w:color="auto"/>
            <w:bottom w:val="none" w:sz="0" w:space="0" w:color="auto"/>
            <w:right w:val="none" w:sz="0" w:space="0" w:color="auto"/>
          </w:divBdr>
        </w:div>
      </w:divsChild>
    </w:div>
    <w:div w:id="1713840157">
      <w:bodyDiv w:val="1"/>
      <w:marLeft w:val="0"/>
      <w:marRight w:val="0"/>
      <w:marTop w:val="0"/>
      <w:marBottom w:val="0"/>
      <w:divBdr>
        <w:top w:val="none" w:sz="0" w:space="0" w:color="auto"/>
        <w:left w:val="none" w:sz="0" w:space="0" w:color="auto"/>
        <w:bottom w:val="none" w:sz="0" w:space="0" w:color="auto"/>
        <w:right w:val="none" w:sz="0" w:space="0" w:color="auto"/>
      </w:divBdr>
    </w:div>
    <w:div w:id="1750888436">
      <w:bodyDiv w:val="1"/>
      <w:marLeft w:val="0"/>
      <w:marRight w:val="0"/>
      <w:marTop w:val="0"/>
      <w:marBottom w:val="0"/>
      <w:divBdr>
        <w:top w:val="none" w:sz="0" w:space="0" w:color="auto"/>
        <w:left w:val="none" w:sz="0" w:space="0" w:color="auto"/>
        <w:bottom w:val="none" w:sz="0" w:space="0" w:color="auto"/>
        <w:right w:val="none" w:sz="0" w:space="0" w:color="auto"/>
      </w:divBdr>
      <w:divsChild>
        <w:div w:id="2783255">
          <w:marLeft w:val="0"/>
          <w:marRight w:val="0"/>
          <w:marTop w:val="0"/>
          <w:marBottom w:val="0"/>
          <w:divBdr>
            <w:top w:val="none" w:sz="0" w:space="0" w:color="auto"/>
            <w:left w:val="none" w:sz="0" w:space="0" w:color="auto"/>
            <w:bottom w:val="none" w:sz="0" w:space="0" w:color="auto"/>
            <w:right w:val="none" w:sz="0" w:space="0" w:color="auto"/>
          </w:divBdr>
        </w:div>
        <w:div w:id="7366559">
          <w:marLeft w:val="0"/>
          <w:marRight w:val="0"/>
          <w:marTop w:val="0"/>
          <w:marBottom w:val="0"/>
          <w:divBdr>
            <w:top w:val="none" w:sz="0" w:space="0" w:color="auto"/>
            <w:left w:val="none" w:sz="0" w:space="0" w:color="auto"/>
            <w:bottom w:val="none" w:sz="0" w:space="0" w:color="auto"/>
            <w:right w:val="none" w:sz="0" w:space="0" w:color="auto"/>
          </w:divBdr>
        </w:div>
        <w:div w:id="783114987">
          <w:marLeft w:val="0"/>
          <w:marRight w:val="0"/>
          <w:marTop w:val="0"/>
          <w:marBottom w:val="0"/>
          <w:divBdr>
            <w:top w:val="none" w:sz="0" w:space="0" w:color="auto"/>
            <w:left w:val="none" w:sz="0" w:space="0" w:color="auto"/>
            <w:bottom w:val="none" w:sz="0" w:space="0" w:color="auto"/>
            <w:right w:val="none" w:sz="0" w:space="0" w:color="auto"/>
          </w:divBdr>
        </w:div>
        <w:div w:id="2057779728">
          <w:marLeft w:val="0"/>
          <w:marRight w:val="0"/>
          <w:marTop w:val="0"/>
          <w:marBottom w:val="0"/>
          <w:divBdr>
            <w:top w:val="none" w:sz="0" w:space="0" w:color="auto"/>
            <w:left w:val="none" w:sz="0" w:space="0" w:color="auto"/>
            <w:bottom w:val="none" w:sz="0" w:space="0" w:color="auto"/>
            <w:right w:val="none" w:sz="0" w:space="0" w:color="auto"/>
          </w:divBdr>
        </w:div>
        <w:div w:id="2147119292">
          <w:marLeft w:val="0"/>
          <w:marRight w:val="0"/>
          <w:marTop w:val="0"/>
          <w:marBottom w:val="0"/>
          <w:divBdr>
            <w:top w:val="none" w:sz="0" w:space="0" w:color="auto"/>
            <w:left w:val="none" w:sz="0" w:space="0" w:color="auto"/>
            <w:bottom w:val="none" w:sz="0" w:space="0" w:color="auto"/>
            <w:right w:val="none" w:sz="0" w:space="0" w:color="auto"/>
          </w:divBdr>
        </w:div>
      </w:divsChild>
    </w:div>
    <w:div w:id="1770851480">
      <w:bodyDiv w:val="1"/>
      <w:marLeft w:val="0"/>
      <w:marRight w:val="0"/>
      <w:marTop w:val="0"/>
      <w:marBottom w:val="0"/>
      <w:divBdr>
        <w:top w:val="none" w:sz="0" w:space="0" w:color="auto"/>
        <w:left w:val="none" w:sz="0" w:space="0" w:color="auto"/>
        <w:bottom w:val="none" w:sz="0" w:space="0" w:color="auto"/>
        <w:right w:val="none" w:sz="0" w:space="0" w:color="auto"/>
      </w:divBdr>
    </w:div>
    <w:div w:id="1790660706">
      <w:bodyDiv w:val="1"/>
      <w:marLeft w:val="0"/>
      <w:marRight w:val="0"/>
      <w:marTop w:val="0"/>
      <w:marBottom w:val="0"/>
      <w:divBdr>
        <w:top w:val="none" w:sz="0" w:space="0" w:color="auto"/>
        <w:left w:val="none" w:sz="0" w:space="0" w:color="auto"/>
        <w:bottom w:val="none" w:sz="0" w:space="0" w:color="auto"/>
        <w:right w:val="none" w:sz="0" w:space="0" w:color="auto"/>
      </w:divBdr>
    </w:div>
    <w:div w:id="1888954441">
      <w:bodyDiv w:val="1"/>
      <w:marLeft w:val="0"/>
      <w:marRight w:val="0"/>
      <w:marTop w:val="0"/>
      <w:marBottom w:val="0"/>
      <w:divBdr>
        <w:top w:val="none" w:sz="0" w:space="0" w:color="auto"/>
        <w:left w:val="none" w:sz="0" w:space="0" w:color="auto"/>
        <w:bottom w:val="none" w:sz="0" w:space="0" w:color="auto"/>
        <w:right w:val="none" w:sz="0" w:space="0" w:color="auto"/>
      </w:divBdr>
      <w:divsChild>
        <w:div w:id="339477731">
          <w:marLeft w:val="0"/>
          <w:marRight w:val="0"/>
          <w:marTop w:val="0"/>
          <w:marBottom w:val="0"/>
          <w:divBdr>
            <w:top w:val="none" w:sz="0" w:space="0" w:color="auto"/>
            <w:left w:val="none" w:sz="0" w:space="0" w:color="auto"/>
            <w:bottom w:val="none" w:sz="0" w:space="0" w:color="auto"/>
            <w:right w:val="none" w:sz="0" w:space="0" w:color="auto"/>
          </w:divBdr>
        </w:div>
        <w:div w:id="422840990">
          <w:marLeft w:val="0"/>
          <w:marRight w:val="0"/>
          <w:marTop w:val="0"/>
          <w:marBottom w:val="0"/>
          <w:divBdr>
            <w:top w:val="none" w:sz="0" w:space="0" w:color="auto"/>
            <w:left w:val="none" w:sz="0" w:space="0" w:color="auto"/>
            <w:bottom w:val="none" w:sz="0" w:space="0" w:color="auto"/>
            <w:right w:val="none" w:sz="0" w:space="0" w:color="auto"/>
          </w:divBdr>
        </w:div>
        <w:div w:id="998846177">
          <w:marLeft w:val="0"/>
          <w:marRight w:val="0"/>
          <w:marTop w:val="0"/>
          <w:marBottom w:val="0"/>
          <w:divBdr>
            <w:top w:val="none" w:sz="0" w:space="0" w:color="auto"/>
            <w:left w:val="none" w:sz="0" w:space="0" w:color="auto"/>
            <w:bottom w:val="none" w:sz="0" w:space="0" w:color="auto"/>
            <w:right w:val="none" w:sz="0" w:space="0" w:color="auto"/>
          </w:divBdr>
        </w:div>
        <w:div w:id="1371035246">
          <w:marLeft w:val="0"/>
          <w:marRight w:val="0"/>
          <w:marTop w:val="0"/>
          <w:marBottom w:val="0"/>
          <w:divBdr>
            <w:top w:val="none" w:sz="0" w:space="0" w:color="auto"/>
            <w:left w:val="none" w:sz="0" w:space="0" w:color="auto"/>
            <w:bottom w:val="none" w:sz="0" w:space="0" w:color="auto"/>
            <w:right w:val="none" w:sz="0" w:space="0" w:color="auto"/>
          </w:divBdr>
        </w:div>
        <w:div w:id="1611156521">
          <w:marLeft w:val="0"/>
          <w:marRight w:val="0"/>
          <w:marTop w:val="0"/>
          <w:marBottom w:val="0"/>
          <w:divBdr>
            <w:top w:val="none" w:sz="0" w:space="0" w:color="auto"/>
            <w:left w:val="none" w:sz="0" w:space="0" w:color="auto"/>
            <w:bottom w:val="none" w:sz="0" w:space="0" w:color="auto"/>
            <w:right w:val="none" w:sz="0" w:space="0" w:color="auto"/>
          </w:divBdr>
        </w:div>
        <w:div w:id="2085642422">
          <w:marLeft w:val="0"/>
          <w:marRight w:val="0"/>
          <w:marTop w:val="0"/>
          <w:marBottom w:val="0"/>
          <w:divBdr>
            <w:top w:val="none" w:sz="0" w:space="0" w:color="auto"/>
            <w:left w:val="none" w:sz="0" w:space="0" w:color="auto"/>
            <w:bottom w:val="none" w:sz="0" w:space="0" w:color="auto"/>
            <w:right w:val="none" w:sz="0" w:space="0" w:color="auto"/>
          </w:divBdr>
        </w:div>
      </w:divsChild>
    </w:div>
    <w:div w:id="202598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ymilc.com/_files/ugd/1763c3_a403476a275549b4970e35dfb0ecc991.docx?dn=MILC%20Child%20Safety%20Standards%20RISK%20Register.docx" TargetMode="External"/><Relationship Id="rId18" Type="http://schemas.openxmlformats.org/officeDocument/2006/relationships/hyperlink" Target="http://www.vic.gov.au/guidance-schools-family-engag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c.gov.au/schools-complaints-process-guidanc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vic.gov.au/guidance-schools-family-engagement" TargetMode="External"/><Relationship Id="rId25" Type="http://schemas.openxmlformats.org/officeDocument/2006/relationships/hyperlink" Target="http://www.vic.gov.au/guidance-schools-implementation-child-safety-practi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ic.gov.au/guidance-schools-child-student-empowerment" TargetMode="External"/><Relationship Id="rId20" Type="http://schemas.openxmlformats.org/officeDocument/2006/relationships/hyperlink" Target="https://ccyp.vic.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guardingservices.com.au/wp-content/uploads/2022/02/Ministerial-Order-1359.pdf" TargetMode="External"/><Relationship Id="rId24" Type="http://schemas.openxmlformats.org/officeDocument/2006/relationships/hyperlink" Target="http://www.vic.gov.au/guidance-schools-review-child-safety-practi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ic.gov.au/guidance-schools-embed-child-safety-standards" TargetMode="External"/><Relationship Id="rId23" Type="http://schemas.openxmlformats.org/officeDocument/2006/relationships/hyperlink" Target="http://www.vic.gov.au/guidance-schools-physical-and-online-environmen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ic.gov.au/guidance-schools-diversity-equit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gov.au/guidance-schools-culturally-safe-environments" TargetMode="External"/><Relationship Id="rId22" Type="http://schemas.openxmlformats.org/officeDocument/2006/relationships/hyperlink" Target="https://ccyp.vic.gov.au/child-safe-standards/the-11-child-safe-standards/standard-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hyperlink xmlns="76b566cd-adb9-46c2-964b-22eba181fd0b">
      <Url xsi:nil="true"/>
      <Description xsi:nil="true"/>
    </hyperlink>
    <PublishingStartDate xmlns="76b566cd-adb9-46c2-964b-22eba181fd0b" xsi:nil="true"/>
    <DEECD_Keywords xmlns="http://schemas.microsoft.com/sharepoint/v3" xsi:nil="true"/>
    <TaxCatchAll xmlns="cb9114c1-daad-44dd-acad-30f4246641f2"/>
    <hyperlink2 xmlns="76b566cd-adb9-46c2-964b-22eba181fd0b">
      <Url xsi:nil="true"/>
      <Description xsi:nil="true"/>
    </hyperlink2>
    <DEECD_Description xmlns="http://schemas.microsoft.com/sharepoint/v3">CSS risk management template</DEECD_Description>
    <ofbb8b9a280a423a91cf717fb81349cd xmlns="76b566cd-adb9-46c2-964b-22eba181fd0b">
      <Terms xmlns="http://schemas.microsoft.com/office/infopath/2007/PartnerControls"/>
    </ofbb8b9a280a423a91cf717fb81349cd>
    <PublishingExpirationDate xmlns="http://schemas.microsoft.com/sharepoint/v3" xsi:nil="true"/>
    <DEECD_Publisher xmlns="http://schemas.microsoft.com/sharepoint/v3" xsi:nil="true"/>
    <b1688cb4a3a940449dc8286705012a42 xmlns="76b566cd-adb9-46c2-964b-22eba181fd0b">
      <Terms xmlns="http://schemas.microsoft.com/office/infopath/2007/PartnerControls"/>
    </b1688cb4a3a940449dc8286705012a42>
    <DEECD_Expired xmlns="http://schemas.microsoft.com/sharepoint/v3">false</DEECD_Expir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AD220-5576-4190-A385-50BFE92A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10D4F-007E-4E5B-AB84-256AFCD96B36}">
  <ds:schemaRefs>
    <ds:schemaRef ds:uri="http://schemas.microsoft.com/sharepoint/v3/contenttype/forms"/>
  </ds:schemaRefs>
</ds:datastoreItem>
</file>

<file path=customXml/itemProps3.xml><?xml version="1.0" encoding="utf-8"?>
<ds:datastoreItem xmlns:ds="http://schemas.openxmlformats.org/officeDocument/2006/customXml" ds:itemID="{727DB4EF-93ED-41B8-99B0-FC54A1E4836E}">
  <ds:schemaRefs>
    <ds:schemaRef ds:uri="http://schemas.microsoft.com/office/2006/metadata/properties"/>
    <ds:schemaRef ds:uri="http://schemas.microsoft.com/office/infopath/2007/PartnerControls"/>
    <ds:schemaRef ds:uri="76b566cd-adb9-46c2-964b-22eba181fd0b"/>
    <ds:schemaRef ds:uri="http://schemas.microsoft.com/sharepoint/v3"/>
    <ds:schemaRef ds:uri="cb9114c1-daad-44dd-acad-30f4246641f2"/>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5660</Words>
  <Characters>33730</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2024-12-17T05:54:00Z</dcterms:created>
  <dcterms:modified xsi:type="dcterms:W3CDTF">2025-03-12T05:23:00Z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EECD_SubjectCategory">
    <vt:lpwstr/>
  </property>
  <property fmtid="{D5CDD505-2E9C-101B-9397-08002B2CF9AE}" pid="4" name="DET_EDRMS_RCS">
    <vt:lpwstr>10;#13.1.2 Internal Policy|ad985a07-89db-41e4-84da-e1a6cef79014</vt:lpwstr>
  </property>
  <property fmtid="{D5CDD505-2E9C-101B-9397-08002B2CF9AE}" pid="5" name="RecordPoint_RecordNumberSubmitted">
    <vt:lpwstr>R20220248247</vt:lpwstr>
  </property>
  <property fmtid="{D5CDD505-2E9C-101B-9397-08002B2CF9AE}" pid="6" name="ContentTypeId">
    <vt:lpwstr>0x0101008840106FE30D4F50BC61A726A7CA6E3800A01D47DD30CBB54F95863B7DC80A2CEC</vt:lpwstr>
  </property>
  <property fmtid="{D5CDD505-2E9C-101B-9397-08002B2CF9AE}" pid="7" name="RecordPoint_ActiveItemWebId">
    <vt:lpwstr>{cb4d886a-19b3-4635-97ca-6a22f568847a}</vt:lpwstr>
  </property>
  <property fmtid="{D5CDD505-2E9C-101B-9397-08002B2CF9AE}" pid="8" name="DEECD_ItemType">
    <vt:lpwstr/>
  </property>
  <property fmtid="{D5CDD505-2E9C-101B-9397-08002B2CF9AE}" pid="9" name="GrammarlyDocumentId">
    <vt:lpwstr>58d779e864cf46b5a2b1d3fec9d25a50eb5c5a1a4dbce5a99761df3e27b93822</vt:lpwstr>
  </property>
  <property fmtid="{D5CDD505-2E9C-101B-9397-08002B2CF9AE}" pid="10" name="RecordPoint_WorkflowType">
    <vt:lpwstr>ActiveSubmitStub</vt:lpwstr>
  </property>
  <property fmtid="{D5CDD505-2E9C-101B-9397-08002B2CF9AE}" pid="11" name="DET_EDRMS_SecClassTaxHTField0">
    <vt:lpwstr/>
  </property>
  <property fmtid="{D5CDD505-2E9C-101B-9397-08002B2CF9AE}" pid="12" name="DET_EDRMS_BusUnit">
    <vt:lpwstr/>
  </property>
  <property fmtid="{D5CDD505-2E9C-101B-9397-08002B2CF9AE}" pid="13" name="DEECD_Audience">
    <vt:lpwstr/>
  </property>
  <property fmtid="{D5CDD505-2E9C-101B-9397-08002B2CF9AE}" pid="14" name="DET_EDRMS_SecClass">
    <vt:lpwstr/>
  </property>
  <property fmtid="{D5CDD505-2E9C-101B-9397-08002B2CF9AE}" pid="15" name="RecordPoint_ActiveItemSiteId">
    <vt:lpwstr>{7d2283a3-a50e-477a-813a-f27a4c2aa7fc}</vt:lpwstr>
  </property>
  <property fmtid="{D5CDD505-2E9C-101B-9397-08002B2CF9AE}" pid="16" name="RecordPoint_ActiveItemListId">
    <vt:lpwstr>{fca5e9c8-27d9-472e-a6c1-9b64d74fce58}</vt:lpwstr>
  </property>
  <property fmtid="{D5CDD505-2E9C-101B-9397-08002B2CF9AE}" pid="17" name="RecordPoint_ActiveItemUniqueId">
    <vt:lpwstr>{7ee55613-a0a5-49a6-9199-fe12d796c922}</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2022-04-20T16:03:50.4049294+10:00</vt:lpwstr>
  </property>
  <property fmtid="{D5CDD505-2E9C-101B-9397-08002B2CF9AE}" pid="21" name="DET_EDRMS_BusUnitTaxHTField0">
    <vt:lpwstr/>
  </property>
  <property fmtid="{D5CDD505-2E9C-101B-9397-08002B2CF9AE}" pid="22" name="DET_EDRMS_RCSTaxHTField0">
    <vt:lpwstr>13.1.2 Internal Policy|ad985a07-89db-41e4-84da-e1a6cef79014</vt:lpwstr>
  </property>
  <property fmtid="{D5CDD505-2E9C-101B-9397-08002B2CF9AE}" pid="23" name="DEECD_Author">
    <vt:lpwstr/>
  </property>
</Properties>
</file>